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BC5" w:rsidRPr="0070225F" w:rsidRDefault="009F6BC5" w:rsidP="00BA344E">
      <w:pPr>
        <w:spacing w:after="0"/>
        <w:jc w:val="right"/>
        <w:rPr>
          <w:rFonts w:ascii="Times New Roman" w:hAnsi="Times New Roman" w:cs="Times New Roman"/>
          <w:bCs/>
        </w:rPr>
      </w:pPr>
      <w:r w:rsidRPr="0070225F">
        <w:rPr>
          <w:rFonts w:ascii="Times New Roman" w:hAnsi="Times New Roman" w:cs="Times New Roman"/>
          <w:bCs/>
        </w:rPr>
        <w:t xml:space="preserve">Załącznik nr </w:t>
      </w:r>
      <w:r w:rsidR="001A0635">
        <w:rPr>
          <w:rFonts w:ascii="Times New Roman" w:hAnsi="Times New Roman" w:cs="Times New Roman"/>
          <w:bCs/>
        </w:rPr>
        <w:t>2</w:t>
      </w:r>
      <w:bookmarkStart w:id="0" w:name="_GoBack"/>
      <w:bookmarkEnd w:id="0"/>
      <w:r w:rsidRPr="0070225F">
        <w:rPr>
          <w:rFonts w:ascii="Times New Roman" w:hAnsi="Times New Roman" w:cs="Times New Roman"/>
          <w:bCs/>
        </w:rPr>
        <w:t xml:space="preserve"> do SIWZ</w:t>
      </w:r>
    </w:p>
    <w:p w:rsidR="009F6BC5" w:rsidRPr="0070225F" w:rsidRDefault="009F6BC5" w:rsidP="00BA344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/>
        <w:jc w:val="center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/>
        <w:jc w:val="center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PROGRAM FUNKCJONALNO UŻYTKOWY</w:t>
      </w:r>
    </w:p>
    <w:p w:rsidR="009F6BC5" w:rsidRPr="0070225F" w:rsidRDefault="009F6BC5" w:rsidP="00BA344E">
      <w:pPr>
        <w:spacing w:after="0"/>
        <w:jc w:val="center"/>
        <w:rPr>
          <w:rFonts w:ascii="Times New Roman" w:hAnsi="Times New Roman" w:cs="Times New Roman"/>
          <w:b/>
        </w:rPr>
      </w:pPr>
    </w:p>
    <w:p w:rsidR="009F6BC5" w:rsidRPr="0070225F" w:rsidRDefault="009F6BC5" w:rsidP="00BA344E">
      <w:pPr>
        <w:spacing w:after="0"/>
        <w:jc w:val="center"/>
        <w:rPr>
          <w:rFonts w:ascii="Times New Roman" w:hAnsi="Times New Roman" w:cs="Times New Roman"/>
          <w:b/>
        </w:rPr>
      </w:pPr>
    </w:p>
    <w:p w:rsidR="001947E9" w:rsidRPr="0070225F" w:rsidRDefault="00F62117" w:rsidP="00BA344E">
      <w:pPr>
        <w:spacing w:after="0"/>
        <w:jc w:val="center"/>
        <w:rPr>
          <w:rFonts w:ascii="Times New Roman" w:hAnsi="Times New Roman" w:cs="Times New Roman"/>
          <w:b/>
        </w:rPr>
      </w:pPr>
      <w:bookmarkStart w:id="1" w:name="_Hlk484433380"/>
      <w:bookmarkStart w:id="2" w:name="_Hlk484434175"/>
      <w:r w:rsidRPr="0070225F">
        <w:rPr>
          <w:rFonts w:ascii="Times New Roman" w:hAnsi="Times New Roman" w:cs="Times New Roman"/>
          <w:b/>
        </w:rPr>
        <w:t>Modernizacja Kina Sławieńskiego Domu Kultury</w:t>
      </w:r>
      <w:r w:rsidR="00913BDB">
        <w:rPr>
          <w:rFonts w:ascii="Times New Roman" w:hAnsi="Times New Roman" w:cs="Times New Roman"/>
          <w:b/>
        </w:rPr>
        <w:t xml:space="preserve"> </w:t>
      </w:r>
      <w:r w:rsidR="001947E9" w:rsidRPr="0070225F">
        <w:rPr>
          <w:rFonts w:ascii="Times New Roman" w:hAnsi="Times New Roman" w:cs="Times New Roman"/>
          <w:b/>
        </w:rPr>
        <w:t>Etap I</w:t>
      </w:r>
      <w:r w:rsidRPr="0070225F">
        <w:rPr>
          <w:rFonts w:ascii="Times New Roman" w:hAnsi="Times New Roman" w:cs="Times New Roman"/>
          <w:b/>
        </w:rPr>
        <w:t>II</w:t>
      </w:r>
      <w:r w:rsidR="001947E9" w:rsidRPr="0070225F">
        <w:rPr>
          <w:rFonts w:ascii="Times New Roman" w:hAnsi="Times New Roman" w:cs="Times New Roman"/>
          <w:b/>
        </w:rPr>
        <w:t xml:space="preserve"> – remont Sali </w:t>
      </w:r>
      <w:r w:rsidRPr="0070225F">
        <w:rPr>
          <w:rFonts w:ascii="Times New Roman" w:hAnsi="Times New Roman" w:cs="Times New Roman"/>
          <w:b/>
        </w:rPr>
        <w:t>Kinowej</w:t>
      </w:r>
      <w:bookmarkEnd w:id="1"/>
    </w:p>
    <w:bookmarkEnd w:id="2"/>
    <w:p w:rsidR="005B7501" w:rsidRPr="0070225F" w:rsidRDefault="005B7501" w:rsidP="00BA344E">
      <w:pPr>
        <w:spacing w:after="0"/>
        <w:jc w:val="center"/>
        <w:rPr>
          <w:rFonts w:ascii="Times New Roman" w:hAnsi="Times New Roman" w:cs="Times New Roman"/>
        </w:rPr>
      </w:pPr>
    </w:p>
    <w:p w:rsidR="005B7501" w:rsidRPr="0070225F" w:rsidRDefault="005B7501" w:rsidP="00BA344E">
      <w:pPr>
        <w:spacing w:after="0"/>
        <w:rPr>
          <w:rFonts w:ascii="Times New Roman" w:hAnsi="Times New Roman" w:cs="Times New Roman"/>
        </w:rPr>
      </w:pPr>
    </w:p>
    <w:p w:rsidR="005B7501" w:rsidRPr="0070225F" w:rsidRDefault="005B7501" w:rsidP="00BA344E">
      <w:pPr>
        <w:spacing w:after="0"/>
        <w:rPr>
          <w:rFonts w:ascii="Times New Roman" w:hAnsi="Times New Roman" w:cs="Times New Roman"/>
        </w:rPr>
      </w:pPr>
    </w:p>
    <w:p w:rsidR="005B7501" w:rsidRPr="0070225F" w:rsidRDefault="005B7501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KOD CPV:</w:t>
      </w:r>
    </w:p>
    <w:p w:rsidR="005B7501" w:rsidRPr="0070225F" w:rsidRDefault="005B7501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71320000-7 usługi inżynieryjne w zakresie projektowania</w:t>
      </w:r>
    </w:p>
    <w:p w:rsidR="005B7501" w:rsidRPr="0070225F" w:rsidRDefault="005B7501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45453000-7 roboty remontowe i renowacyjne</w:t>
      </w:r>
    </w:p>
    <w:p w:rsidR="00B866D9" w:rsidRPr="0070225F" w:rsidRDefault="00B866D9" w:rsidP="00BA344E">
      <w:pPr>
        <w:spacing w:after="0"/>
        <w:rPr>
          <w:rFonts w:ascii="Times New Roman" w:hAnsi="Times New Roman" w:cs="Times New Roman"/>
        </w:rPr>
      </w:pPr>
    </w:p>
    <w:p w:rsidR="00B866D9" w:rsidRPr="0070225F" w:rsidRDefault="00B866D9" w:rsidP="00BA344E">
      <w:pPr>
        <w:spacing w:after="0"/>
        <w:rPr>
          <w:rFonts w:ascii="Times New Roman" w:hAnsi="Times New Roman" w:cs="Times New Roman"/>
        </w:rPr>
      </w:pPr>
    </w:p>
    <w:p w:rsidR="005D1B5C" w:rsidRPr="0070225F" w:rsidRDefault="00F62117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Opracował</w:t>
      </w:r>
      <w:r w:rsidR="005D1B5C" w:rsidRPr="0070225F">
        <w:rPr>
          <w:rFonts w:ascii="Times New Roman" w:hAnsi="Times New Roman" w:cs="Times New Roman"/>
        </w:rPr>
        <w:t xml:space="preserve">: mgr </w:t>
      </w:r>
      <w:proofErr w:type="spellStart"/>
      <w:r w:rsidR="005D1B5C" w:rsidRPr="0070225F">
        <w:rPr>
          <w:rFonts w:ascii="Times New Roman" w:hAnsi="Times New Roman" w:cs="Times New Roman"/>
        </w:rPr>
        <w:t>inż</w:t>
      </w:r>
      <w:proofErr w:type="spellEnd"/>
      <w:r w:rsidR="005D1B5C" w:rsidRPr="0070225F">
        <w:rPr>
          <w:rFonts w:ascii="Times New Roman" w:hAnsi="Times New Roman" w:cs="Times New Roman"/>
        </w:rPr>
        <w:t xml:space="preserve"> Jolanta Filipowska </w:t>
      </w:r>
    </w:p>
    <w:p w:rsidR="005D1B5C" w:rsidRPr="0070225F" w:rsidRDefault="005D1B5C" w:rsidP="00BA344E">
      <w:pPr>
        <w:spacing w:after="0"/>
        <w:rPr>
          <w:rFonts w:ascii="Times New Roman" w:hAnsi="Times New Roman" w:cs="Times New Roman"/>
        </w:rPr>
      </w:pPr>
    </w:p>
    <w:p w:rsidR="005D1B5C" w:rsidRPr="0070225F" w:rsidRDefault="005D1B5C" w:rsidP="00BA344E">
      <w:pPr>
        <w:spacing w:after="0"/>
        <w:rPr>
          <w:rFonts w:ascii="Times New Roman" w:hAnsi="Times New Roman" w:cs="Times New Roman"/>
        </w:rPr>
      </w:pPr>
    </w:p>
    <w:p w:rsidR="005D1B5C" w:rsidRPr="0070225F" w:rsidRDefault="005D1B5C" w:rsidP="00BA344E">
      <w:pPr>
        <w:spacing w:after="0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/>
        <w:rPr>
          <w:rFonts w:ascii="Times New Roman" w:hAnsi="Times New Roman" w:cs="Times New Roman"/>
        </w:rPr>
      </w:pPr>
    </w:p>
    <w:p w:rsidR="005D1B5C" w:rsidRPr="0070225F" w:rsidRDefault="005D1B5C" w:rsidP="00BA344E">
      <w:pPr>
        <w:spacing w:after="0"/>
        <w:ind w:left="4956" w:firstLine="708"/>
        <w:rPr>
          <w:rFonts w:ascii="Times New Roman" w:hAnsi="Times New Roman" w:cs="Times New Roman"/>
        </w:rPr>
      </w:pPr>
    </w:p>
    <w:p w:rsidR="005D1B5C" w:rsidRPr="0070225F" w:rsidRDefault="005D1B5C" w:rsidP="00BA344E">
      <w:pPr>
        <w:spacing w:after="0"/>
        <w:ind w:left="4956" w:firstLine="708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/>
        <w:ind w:left="4956" w:firstLine="708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Zatwierdził:……………….</w:t>
      </w:r>
    </w:p>
    <w:p w:rsidR="009F6BC5" w:rsidRPr="0070225F" w:rsidRDefault="009F6BC5" w:rsidP="00BA344E">
      <w:pPr>
        <w:spacing w:after="0"/>
        <w:rPr>
          <w:rFonts w:ascii="Times New Roman" w:hAnsi="Times New Roman" w:cs="Times New Roman"/>
        </w:rPr>
      </w:pPr>
    </w:p>
    <w:p w:rsidR="009F6BC5" w:rsidRPr="0070225F" w:rsidRDefault="005D1B5C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Sławno, 04 czerwiec 2017r.</w:t>
      </w:r>
    </w:p>
    <w:p w:rsidR="009F6BC5" w:rsidRPr="0070225F" w:rsidRDefault="009F6BC5" w:rsidP="00BA344E">
      <w:pPr>
        <w:spacing w:after="0"/>
        <w:rPr>
          <w:rFonts w:ascii="Times New Roman" w:hAnsi="Times New Roman" w:cs="Times New Roman"/>
        </w:rPr>
      </w:pPr>
    </w:p>
    <w:p w:rsidR="0071384F" w:rsidRPr="0070225F" w:rsidRDefault="0071384F" w:rsidP="00BA344E">
      <w:pPr>
        <w:spacing w:after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br w:type="page"/>
      </w:r>
    </w:p>
    <w:p w:rsidR="009F6BC5" w:rsidRPr="0070225F" w:rsidRDefault="009F6BC5" w:rsidP="00BA344E">
      <w:pPr>
        <w:spacing w:after="0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/>
        <w:jc w:val="center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PROGRAM FUNKCJONALNO UŻYTKOWY</w:t>
      </w:r>
    </w:p>
    <w:p w:rsidR="005D1B5C" w:rsidRPr="0070225F" w:rsidRDefault="00F62117" w:rsidP="00BA344E">
      <w:pPr>
        <w:spacing w:after="0"/>
        <w:jc w:val="center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b/>
        </w:rPr>
        <w:t>Etap III – remont Sali Kinowej</w:t>
      </w:r>
    </w:p>
    <w:p w:rsidR="009F6BC5" w:rsidRPr="0070225F" w:rsidRDefault="009F6BC5" w:rsidP="00BA344E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70225F">
        <w:rPr>
          <w:rFonts w:ascii="Times New Roman" w:hAnsi="Times New Roman" w:cs="Times New Roman"/>
          <w:u w:val="single"/>
        </w:rPr>
        <w:t xml:space="preserve">Zamawiający: 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Sławieński Dom Kultury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ul. Cieszkowskiego 2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76-100 Sławno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9F6BC5" w:rsidRPr="0070225F" w:rsidRDefault="009F6BC5" w:rsidP="00BA344E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70225F">
        <w:rPr>
          <w:rFonts w:ascii="Times New Roman" w:hAnsi="Times New Roman" w:cs="Times New Roman"/>
          <w:u w:val="single"/>
        </w:rPr>
        <w:t xml:space="preserve">Adres </w:t>
      </w:r>
      <w:r w:rsidR="005D1B5C" w:rsidRPr="0070225F">
        <w:rPr>
          <w:rFonts w:ascii="Times New Roman" w:hAnsi="Times New Roman" w:cs="Times New Roman"/>
          <w:u w:val="single"/>
        </w:rPr>
        <w:t xml:space="preserve">lokalizacji </w:t>
      </w:r>
      <w:r w:rsidRPr="0070225F">
        <w:rPr>
          <w:rFonts w:ascii="Times New Roman" w:hAnsi="Times New Roman" w:cs="Times New Roman"/>
          <w:u w:val="single"/>
        </w:rPr>
        <w:t>obiektu: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Sławieński Dom Kultury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ul. Cieszkowskiego 2</w:t>
      </w:r>
    </w:p>
    <w:p w:rsidR="005D1B5C" w:rsidRPr="0070225F" w:rsidRDefault="005D1B5C" w:rsidP="00BA344E">
      <w:pPr>
        <w:spacing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76-100 Sławno</w:t>
      </w:r>
    </w:p>
    <w:p w:rsidR="009F6BC5" w:rsidRPr="0070225F" w:rsidRDefault="009F6BC5" w:rsidP="00BA344E">
      <w:pPr>
        <w:spacing w:after="0" w:line="360" w:lineRule="auto"/>
        <w:ind w:left="360" w:hanging="360"/>
        <w:rPr>
          <w:rFonts w:ascii="Times New Roman" w:hAnsi="Times New Roman" w:cs="Times New Roman"/>
        </w:rPr>
      </w:pPr>
    </w:p>
    <w:p w:rsidR="009F6BC5" w:rsidRPr="0070225F" w:rsidRDefault="009F6BC5" w:rsidP="00BA344E">
      <w:pPr>
        <w:spacing w:after="0" w:line="360" w:lineRule="auto"/>
        <w:ind w:left="-120" w:firstLine="120"/>
        <w:rPr>
          <w:rFonts w:ascii="Times New Roman" w:hAnsi="Times New Roman" w:cs="Times New Roman"/>
          <w:u w:val="single"/>
        </w:rPr>
      </w:pPr>
      <w:r w:rsidRPr="0070225F">
        <w:rPr>
          <w:rFonts w:ascii="Times New Roman" w:hAnsi="Times New Roman" w:cs="Times New Roman"/>
          <w:u w:val="single"/>
        </w:rPr>
        <w:t xml:space="preserve">Nazwa zamówienia: </w:t>
      </w:r>
    </w:p>
    <w:p w:rsidR="009F6BC5" w:rsidRPr="0070225F" w:rsidRDefault="009F6BC5" w:rsidP="00BA344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</w:rPr>
        <w:t xml:space="preserve">Przedmiotem zamówienia jest </w:t>
      </w:r>
      <w:r w:rsidR="00BD724D" w:rsidRPr="0070225F">
        <w:rPr>
          <w:rFonts w:ascii="Times New Roman" w:hAnsi="Times New Roman" w:cs="Times New Roman"/>
        </w:rPr>
        <w:t xml:space="preserve">wykonanie </w:t>
      </w:r>
      <w:r w:rsidR="005D1B5C" w:rsidRPr="0070225F">
        <w:rPr>
          <w:rFonts w:ascii="Times New Roman" w:hAnsi="Times New Roman" w:cs="Times New Roman"/>
        </w:rPr>
        <w:t xml:space="preserve">w formule </w:t>
      </w:r>
      <w:r w:rsidR="005D1B5C" w:rsidRPr="0070225F">
        <w:rPr>
          <w:rFonts w:ascii="Times New Roman" w:hAnsi="Times New Roman" w:cs="Times New Roman"/>
          <w:b/>
        </w:rPr>
        <w:t>„zaprojektuj i wybuduj”</w:t>
      </w:r>
      <w:r w:rsidR="005D1B5C" w:rsidRPr="0070225F">
        <w:rPr>
          <w:rFonts w:ascii="Times New Roman" w:hAnsi="Times New Roman" w:cs="Times New Roman"/>
        </w:rPr>
        <w:t xml:space="preserve"> w oparciu o przepisy ustawy z dnia 20 stycznia 2004r Prawo Zamówień Publicznych </w:t>
      </w:r>
      <w:r w:rsidR="00BD724D" w:rsidRPr="0070225F">
        <w:rPr>
          <w:rFonts w:ascii="Times New Roman" w:hAnsi="Times New Roman" w:cs="Times New Roman"/>
        </w:rPr>
        <w:t xml:space="preserve">( Dz. U. z 2015r poz. 2164 z </w:t>
      </w:r>
      <w:proofErr w:type="spellStart"/>
      <w:r w:rsidR="00BD724D" w:rsidRPr="0070225F">
        <w:rPr>
          <w:rFonts w:ascii="Times New Roman" w:hAnsi="Times New Roman" w:cs="Times New Roman"/>
        </w:rPr>
        <w:t>późn</w:t>
      </w:r>
      <w:proofErr w:type="spellEnd"/>
      <w:r w:rsidR="00BD724D" w:rsidRPr="0070225F">
        <w:rPr>
          <w:rFonts w:ascii="Times New Roman" w:hAnsi="Times New Roman" w:cs="Times New Roman"/>
        </w:rPr>
        <w:t xml:space="preserve">. zmianami) zwanej dalej ustawą – robót </w:t>
      </w:r>
      <w:r w:rsidR="00BD724D" w:rsidRPr="0070225F">
        <w:rPr>
          <w:rFonts w:ascii="Times New Roman" w:hAnsi="Times New Roman" w:cs="Times New Roman"/>
          <w:b/>
        </w:rPr>
        <w:t>budowlanych w zakresie</w:t>
      </w:r>
      <w:r w:rsidR="00BD724D" w:rsidRPr="0070225F">
        <w:rPr>
          <w:rFonts w:ascii="Times New Roman" w:hAnsi="Times New Roman" w:cs="Times New Roman"/>
        </w:rPr>
        <w:t>:</w:t>
      </w:r>
      <w:r w:rsidR="00BD724D" w:rsidRPr="0070225F">
        <w:rPr>
          <w:rFonts w:ascii="Times New Roman" w:hAnsi="Times New Roman" w:cs="Times New Roman"/>
          <w:b/>
        </w:rPr>
        <w:t xml:space="preserve"> </w:t>
      </w:r>
      <w:r w:rsidR="00F62117" w:rsidRPr="0070225F">
        <w:rPr>
          <w:rFonts w:ascii="Times New Roman" w:hAnsi="Times New Roman" w:cs="Times New Roman"/>
          <w:b/>
        </w:rPr>
        <w:t>Etap III – remont Sali Kinowej</w:t>
      </w:r>
      <w:r w:rsidR="005D1B5C" w:rsidRPr="0070225F">
        <w:rPr>
          <w:rFonts w:ascii="Times New Roman" w:hAnsi="Times New Roman" w:cs="Times New Roman"/>
          <w:b/>
        </w:rPr>
        <w:t xml:space="preserve"> w Sławieńskim Domu Kultury</w:t>
      </w:r>
      <w:r w:rsidR="00BD724D" w:rsidRPr="0070225F">
        <w:rPr>
          <w:rFonts w:ascii="Times New Roman" w:hAnsi="Times New Roman" w:cs="Times New Roman"/>
          <w:b/>
        </w:rPr>
        <w:t xml:space="preserve"> </w:t>
      </w:r>
      <w:r w:rsidR="005D1B5C" w:rsidRPr="0070225F">
        <w:rPr>
          <w:rFonts w:ascii="Times New Roman" w:hAnsi="Times New Roman" w:cs="Times New Roman"/>
          <w:b/>
        </w:rPr>
        <w:t>w Sławnie</w:t>
      </w:r>
      <w:r w:rsidR="00BA2720" w:rsidRPr="0070225F">
        <w:rPr>
          <w:rFonts w:ascii="Times New Roman" w:hAnsi="Times New Roman" w:cs="Times New Roman"/>
          <w:b/>
        </w:rPr>
        <w:t xml:space="preserve"> ul. Cieszkowskiego 2 ( dzi</w:t>
      </w:r>
      <w:r w:rsidR="00507B60" w:rsidRPr="0070225F">
        <w:rPr>
          <w:rFonts w:ascii="Times New Roman" w:hAnsi="Times New Roman" w:cs="Times New Roman"/>
          <w:b/>
        </w:rPr>
        <w:t>a</w:t>
      </w:r>
      <w:r w:rsidR="00BA2720" w:rsidRPr="0070225F">
        <w:rPr>
          <w:rFonts w:ascii="Times New Roman" w:hAnsi="Times New Roman" w:cs="Times New Roman"/>
          <w:b/>
        </w:rPr>
        <w:t>łk</w:t>
      </w:r>
      <w:r w:rsidR="00507B60" w:rsidRPr="0070225F">
        <w:rPr>
          <w:rFonts w:ascii="Times New Roman" w:hAnsi="Times New Roman" w:cs="Times New Roman"/>
          <w:b/>
        </w:rPr>
        <w:t>a</w:t>
      </w:r>
      <w:r w:rsidR="00BA2720" w:rsidRPr="0070225F">
        <w:rPr>
          <w:rFonts w:ascii="Times New Roman" w:hAnsi="Times New Roman" w:cs="Times New Roman"/>
          <w:b/>
        </w:rPr>
        <w:t xml:space="preserve"> Nr 972</w:t>
      </w:r>
      <w:r w:rsidR="00DC341C" w:rsidRPr="0070225F">
        <w:rPr>
          <w:rFonts w:ascii="Times New Roman" w:hAnsi="Times New Roman" w:cs="Times New Roman"/>
          <w:b/>
        </w:rPr>
        <w:t xml:space="preserve"> obręb 2</w:t>
      </w:r>
      <w:r w:rsidR="00BA2720" w:rsidRPr="0070225F">
        <w:rPr>
          <w:rFonts w:ascii="Times New Roman" w:hAnsi="Times New Roman" w:cs="Times New Roman"/>
          <w:b/>
        </w:rPr>
        <w:t xml:space="preserve">) </w:t>
      </w:r>
      <w:r w:rsidR="00BD724D" w:rsidRPr="0070225F">
        <w:rPr>
          <w:rFonts w:ascii="Times New Roman" w:hAnsi="Times New Roman" w:cs="Times New Roman"/>
          <w:b/>
        </w:rPr>
        <w:t>wraz z uzyskaniem pozwolenia</w:t>
      </w:r>
      <w:r w:rsidR="00507B60" w:rsidRPr="0070225F">
        <w:rPr>
          <w:rFonts w:ascii="Times New Roman" w:hAnsi="Times New Roman" w:cs="Times New Roman"/>
          <w:b/>
        </w:rPr>
        <w:t xml:space="preserve">mi na realizację robót, Decyzją Wojewódzkiego Konserwatora Zabytków w Koszalinie i decyzją na </w:t>
      </w:r>
      <w:r w:rsidR="00BD724D" w:rsidRPr="0070225F">
        <w:rPr>
          <w:rFonts w:ascii="Times New Roman" w:hAnsi="Times New Roman" w:cs="Times New Roman"/>
          <w:b/>
        </w:rPr>
        <w:t>użytkowanie obiektu</w:t>
      </w:r>
      <w:r w:rsidR="00507B60" w:rsidRPr="0070225F">
        <w:rPr>
          <w:rFonts w:ascii="Times New Roman" w:hAnsi="Times New Roman" w:cs="Times New Roman"/>
          <w:b/>
        </w:rPr>
        <w:t>.</w:t>
      </w:r>
    </w:p>
    <w:p w:rsidR="00BA344E" w:rsidRPr="0070225F" w:rsidRDefault="00BA344E" w:rsidP="00BA344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44E" w:rsidRPr="0070225F" w:rsidRDefault="00BA344E" w:rsidP="00BA344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F6BC5" w:rsidRPr="0070225F" w:rsidRDefault="009F6BC5" w:rsidP="00BA344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70225F">
        <w:rPr>
          <w:rFonts w:ascii="Times New Roman" w:hAnsi="Times New Roman" w:cs="Times New Roman"/>
          <w:b/>
          <w:sz w:val="24"/>
        </w:rPr>
        <w:t>Cz</w:t>
      </w:r>
      <w:r w:rsidR="00BA2720" w:rsidRPr="0070225F">
        <w:rPr>
          <w:rFonts w:ascii="Times New Roman" w:hAnsi="Times New Roman" w:cs="Times New Roman"/>
          <w:b/>
          <w:sz w:val="24"/>
        </w:rPr>
        <w:t>ę</w:t>
      </w:r>
      <w:r w:rsidRPr="0070225F">
        <w:rPr>
          <w:rFonts w:ascii="Times New Roman" w:hAnsi="Times New Roman" w:cs="Times New Roman"/>
          <w:b/>
          <w:sz w:val="24"/>
        </w:rPr>
        <w:t>ść opisowa programu fu</w:t>
      </w:r>
      <w:r w:rsidR="00F62117" w:rsidRPr="0070225F">
        <w:rPr>
          <w:rFonts w:ascii="Times New Roman" w:hAnsi="Times New Roman" w:cs="Times New Roman"/>
          <w:b/>
          <w:sz w:val="24"/>
        </w:rPr>
        <w:t>nkcjonalno-użytkowego</w:t>
      </w:r>
    </w:p>
    <w:p w:rsidR="009F6BC5" w:rsidRPr="0070225F" w:rsidRDefault="009F6BC5" w:rsidP="00BA34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_Hlk484433488"/>
      <w:r w:rsidRPr="0070225F">
        <w:rPr>
          <w:rFonts w:ascii="Times New Roman" w:hAnsi="Times New Roman" w:cs="Times New Roman"/>
        </w:rPr>
        <w:t xml:space="preserve">Ogólny opis przedmiotu zamówienia </w:t>
      </w:r>
    </w:p>
    <w:p w:rsidR="00B866D9" w:rsidRPr="0070225F" w:rsidRDefault="005B7501" w:rsidP="00BA344E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Prace </w:t>
      </w:r>
      <w:r w:rsidR="00237671" w:rsidRPr="0070225F">
        <w:rPr>
          <w:rFonts w:ascii="Times New Roman" w:hAnsi="Times New Roman" w:cs="Times New Roman"/>
        </w:rPr>
        <w:t>remontowe</w:t>
      </w:r>
      <w:r w:rsidRPr="0070225F">
        <w:rPr>
          <w:rFonts w:ascii="Times New Roman" w:hAnsi="Times New Roman" w:cs="Times New Roman"/>
        </w:rPr>
        <w:t xml:space="preserve"> </w:t>
      </w:r>
      <w:r w:rsidR="00B866D9" w:rsidRPr="0070225F">
        <w:rPr>
          <w:rFonts w:ascii="Times New Roman" w:hAnsi="Times New Roman" w:cs="Times New Roman"/>
        </w:rPr>
        <w:t>Etapu I</w:t>
      </w:r>
      <w:r w:rsidR="003F3533" w:rsidRPr="0070225F">
        <w:rPr>
          <w:rFonts w:ascii="Times New Roman" w:hAnsi="Times New Roman" w:cs="Times New Roman"/>
        </w:rPr>
        <w:t>II</w:t>
      </w:r>
      <w:r w:rsidR="00B866D9" w:rsidRPr="0070225F">
        <w:rPr>
          <w:rFonts w:ascii="Times New Roman" w:hAnsi="Times New Roman" w:cs="Times New Roman"/>
        </w:rPr>
        <w:t xml:space="preserve"> mają na celu dostosowania obiektu – pomieszczeń Sali kinowej do obowiązujących przepisów </w:t>
      </w:r>
      <w:proofErr w:type="spellStart"/>
      <w:r w:rsidR="00B866D9" w:rsidRPr="0070225F">
        <w:rPr>
          <w:rFonts w:ascii="Times New Roman" w:hAnsi="Times New Roman" w:cs="Times New Roman"/>
        </w:rPr>
        <w:t>techniczno</w:t>
      </w:r>
      <w:proofErr w:type="spellEnd"/>
      <w:r w:rsidR="00B866D9" w:rsidRPr="0070225F">
        <w:rPr>
          <w:rFonts w:ascii="Times New Roman" w:hAnsi="Times New Roman" w:cs="Times New Roman"/>
        </w:rPr>
        <w:t xml:space="preserve"> – budowlanych oraz bezpieczeństwa i higieny pracy w tym wykonanie:</w:t>
      </w:r>
    </w:p>
    <w:p w:rsidR="00B866D9" w:rsidRPr="0070225F" w:rsidRDefault="00B866D9" w:rsidP="0023767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Wykonania obowiązku nał</w:t>
      </w:r>
      <w:r w:rsidR="007D05BD" w:rsidRPr="0070225F">
        <w:rPr>
          <w:rFonts w:ascii="Times New Roman" w:hAnsi="Times New Roman" w:cs="Times New Roman"/>
        </w:rPr>
        <w:t>o</w:t>
      </w:r>
      <w:r w:rsidRPr="0070225F">
        <w:rPr>
          <w:rFonts w:ascii="Times New Roman" w:hAnsi="Times New Roman" w:cs="Times New Roman"/>
        </w:rPr>
        <w:t xml:space="preserve">żonego przez Powiatowego </w:t>
      </w:r>
      <w:r w:rsidR="007D05BD" w:rsidRPr="0070225F">
        <w:rPr>
          <w:rFonts w:ascii="Times New Roman" w:hAnsi="Times New Roman" w:cs="Times New Roman"/>
        </w:rPr>
        <w:t>Inspektora Nadzoru budowlanego w Sławnie – Decyzja z dnia 27 lipca 2015r. znak PINB.5162.28.I.2015 MSZ. ( w zakresie Sali widowiskowo</w:t>
      </w:r>
      <w:r w:rsidR="00BA2720" w:rsidRPr="0070225F">
        <w:rPr>
          <w:rFonts w:ascii="Times New Roman" w:hAnsi="Times New Roman" w:cs="Times New Roman"/>
        </w:rPr>
        <w:t xml:space="preserve"> </w:t>
      </w:r>
      <w:r w:rsidR="007D05BD" w:rsidRPr="0070225F">
        <w:rPr>
          <w:rFonts w:ascii="Times New Roman" w:hAnsi="Times New Roman" w:cs="Times New Roman"/>
        </w:rPr>
        <w:t>- kinowej)</w:t>
      </w:r>
      <w:r w:rsidR="00BA2720" w:rsidRPr="0070225F">
        <w:rPr>
          <w:rFonts w:ascii="Times New Roman" w:hAnsi="Times New Roman" w:cs="Times New Roman"/>
        </w:rPr>
        <w:t xml:space="preserve"> wraz z uzyskaniem Decyzji zezwalającej na prowadzenie prac przez Wojewódzkiego Konserwatora Zabytków w Koszalinie</w:t>
      </w:r>
      <w:r w:rsidR="00237671" w:rsidRPr="0070225F">
        <w:rPr>
          <w:rFonts w:ascii="Times New Roman" w:hAnsi="Times New Roman" w:cs="Times New Roman"/>
        </w:rPr>
        <w:t>,</w:t>
      </w:r>
      <w:r w:rsidR="00BA2720" w:rsidRPr="0070225F">
        <w:rPr>
          <w:rFonts w:ascii="Times New Roman" w:hAnsi="Times New Roman" w:cs="Times New Roman"/>
        </w:rPr>
        <w:t xml:space="preserve"> </w:t>
      </w:r>
      <w:r w:rsidR="00237671" w:rsidRPr="0070225F">
        <w:rPr>
          <w:rFonts w:ascii="Times New Roman" w:hAnsi="Times New Roman" w:cs="Times New Roman"/>
        </w:rPr>
        <w:t>ul. Władysława Andersa 34, 75-626 Koszalin.</w:t>
      </w:r>
    </w:p>
    <w:p w:rsidR="007D05BD" w:rsidRPr="0070225F" w:rsidRDefault="007D05BD" w:rsidP="00BA344E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Wykonanie prac zgodnie z Ekspertyzą p.poż. opracowaną w miesiącu maj 2017 i uzgodnioną z Wojewódzką Komendą Państwowej Straży Pożarnej w Szczecinie.</w:t>
      </w:r>
    </w:p>
    <w:p w:rsidR="007D05BD" w:rsidRPr="0070225F" w:rsidRDefault="007D05BD" w:rsidP="00BA344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Wykonanie robót budowlano-remontowych określonych w projekcie budowlanym i budowlano - wykonawczym zatwierdzonym przez Zamawiającego.</w:t>
      </w:r>
    </w:p>
    <w:p w:rsidR="007D05BD" w:rsidRPr="0070225F" w:rsidRDefault="007D05BD" w:rsidP="00237671">
      <w:pPr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Zakres prac określa PFU</w:t>
      </w:r>
      <w:r w:rsidR="002814D4" w:rsidRPr="0070225F">
        <w:rPr>
          <w:rFonts w:ascii="Times New Roman" w:hAnsi="Times New Roman" w:cs="Times New Roman"/>
          <w:b/>
        </w:rPr>
        <w:t>.</w:t>
      </w:r>
    </w:p>
    <w:p w:rsidR="00237671" w:rsidRPr="0070225F" w:rsidRDefault="009F6BC5" w:rsidP="0023767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 xml:space="preserve">opracowanie </w:t>
      </w:r>
      <w:r w:rsidR="007D05BD" w:rsidRPr="0070225F">
        <w:rPr>
          <w:rFonts w:ascii="Times New Roman" w:hAnsi="Times New Roman" w:cs="Times New Roman"/>
          <w:b/>
        </w:rPr>
        <w:t xml:space="preserve">roboczej </w:t>
      </w:r>
      <w:r w:rsidRPr="0070225F">
        <w:rPr>
          <w:rFonts w:ascii="Times New Roman" w:hAnsi="Times New Roman" w:cs="Times New Roman"/>
          <w:b/>
        </w:rPr>
        <w:t xml:space="preserve">koncepcji </w:t>
      </w:r>
      <w:r w:rsidR="007D05BD" w:rsidRPr="0070225F">
        <w:rPr>
          <w:rFonts w:ascii="Times New Roman" w:hAnsi="Times New Roman" w:cs="Times New Roman"/>
          <w:b/>
        </w:rPr>
        <w:t>remontu na podstawie wytycznych Zamawiającego</w:t>
      </w:r>
      <w:r w:rsidRPr="0070225F">
        <w:rPr>
          <w:rFonts w:ascii="Times New Roman" w:hAnsi="Times New Roman" w:cs="Times New Roman"/>
          <w:b/>
        </w:rPr>
        <w:t xml:space="preserve"> wraz z bilansami zapotrzebowania w media i opisem</w:t>
      </w:r>
      <w:r w:rsidR="007D05BD" w:rsidRPr="0070225F">
        <w:rPr>
          <w:rFonts w:ascii="Times New Roman" w:hAnsi="Times New Roman" w:cs="Times New Roman"/>
          <w:b/>
        </w:rPr>
        <w:t xml:space="preserve"> prac do wykonania, </w:t>
      </w:r>
      <w:r w:rsidRPr="0070225F">
        <w:rPr>
          <w:rFonts w:ascii="Times New Roman" w:hAnsi="Times New Roman" w:cs="Times New Roman"/>
          <w:b/>
        </w:rPr>
        <w:t>przełączeń</w:t>
      </w:r>
      <w:r w:rsidR="00F62117" w:rsidRPr="0070225F">
        <w:rPr>
          <w:rFonts w:ascii="Times New Roman" w:hAnsi="Times New Roman" w:cs="Times New Roman"/>
          <w:b/>
        </w:rPr>
        <w:t xml:space="preserve">, </w:t>
      </w:r>
      <w:r w:rsidR="009D0779" w:rsidRPr="0070225F">
        <w:rPr>
          <w:rFonts w:ascii="Times New Roman" w:hAnsi="Times New Roman" w:cs="Times New Roman"/>
          <w:b/>
        </w:rPr>
        <w:t xml:space="preserve">demontaży </w:t>
      </w:r>
      <w:r w:rsidRPr="0070225F">
        <w:rPr>
          <w:rFonts w:ascii="Times New Roman" w:hAnsi="Times New Roman" w:cs="Times New Roman"/>
          <w:b/>
        </w:rPr>
        <w:t xml:space="preserve">oraz uzyskanie pozytywnej opinii Rzeczoznawców i Zamawiającego wraz z opinią Konserwatora zabytków w terminie nie później </w:t>
      </w:r>
      <w:r w:rsidR="009D0779" w:rsidRPr="0070225F">
        <w:rPr>
          <w:rFonts w:ascii="Times New Roman" w:hAnsi="Times New Roman" w:cs="Times New Roman"/>
          <w:b/>
        </w:rPr>
        <w:t>niż do 14 dni od podpisania umowy</w:t>
      </w:r>
    </w:p>
    <w:p w:rsidR="00237671" w:rsidRPr="0070225F" w:rsidRDefault="009F6BC5" w:rsidP="0023767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opracowanie projektu budowlan</w:t>
      </w:r>
      <w:r w:rsidR="009D0779" w:rsidRPr="0070225F">
        <w:rPr>
          <w:rFonts w:ascii="Times New Roman" w:hAnsi="Times New Roman" w:cs="Times New Roman"/>
          <w:b/>
        </w:rPr>
        <w:t xml:space="preserve">ego i projektu </w:t>
      </w:r>
      <w:r w:rsidRPr="0070225F">
        <w:rPr>
          <w:rFonts w:ascii="Times New Roman" w:hAnsi="Times New Roman" w:cs="Times New Roman"/>
          <w:b/>
        </w:rPr>
        <w:t xml:space="preserve">wykonawczego </w:t>
      </w:r>
      <w:r w:rsidR="009D0779" w:rsidRPr="0070225F">
        <w:rPr>
          <w:rFonts w:ascii="Times New Roman" w:hAnsi="Times New Roman" w:cs="Times New Roman"/>
          <w:b/>
        </w:rPr>
        <w:t xml:space="preserve">oraz w razie konieczności </w:t>
      </w:r>
      <w:r w:rsidRPr="0070225F">
        <w:rPr>
          <w:rFonts w:ascii="Times New Roman" w:hAnsi="Times New Roman" w:cs="Times New Roman"/>
          <w:b/>
        </w:rPr>
        <w:t xml:space="preserve">uzyskanie pozwolenia na budowę </w:t>
      </w:r>
      <w:r w:rsidR="00237671" w:rsidRPr="0070225F">
        <w:rPr>
          <w:rFonts w:ascii="Times New Roman" w:hAnsi="Times New Roman" w:cs="Times New Roman"/>
          <w:b/>
        </w:rPr>
        <w:t>nie później niż do 30 dni od podpisania umowy</w:t>
      </w:r>
      <w:r w:rsidRPr="0070225F">
        <w:rPr>
          <w:rFonts w:ascii="Times New Roman" w:hAnsi="Times New Roman" w:cs="Times New Roman"/>
          <w:b/>
        </w:rPr>
        <w:t>.</w:t>
      </w:r>
    </w:p>
    <w:p w:rsidR="009F6BC5" w:rsidRPr="0070225F" w:rsidRDefault="002814D4" w:rsidP="0023767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r</w:t>
      </w:r>
      <w:r w:rsidR="009F6BC5" w:rsidRPr="0070225F">
        <w:rPr>
          <w:rFonts w:ascii="Times New Roman" w:hAnsi="Times New Roman" w:cs="Times New Roman"/>
          <w:b/>
        </w:rPr>
        <w:t>ealizacja robót budowlan</w:t>
      </w:r>
      <w:r w:rsidR="009D0779" w:rsidRPr="0070225F">
        <w:rPr>
          <w:rFonts w:ascii="Times New Roman" w:hAnsi="Times New Roman" w:cs="Times New Roman"/>
          <w:b/>
        </w:rPr>
        <w:t xml:space="preserve">ych i odbiór robót wraz z dokumentacją powykonawczą do </w:t>
      </w:r>
      <w:r w:rsidR="00237671" w:rsidRPr="0070225F">
        <w:rPr>
          <w:rFonts w:ascii="Times New Roman" w:hAnsi="Times New Roman" w:cs="Times New Roman"/>
          <w:b/>
        </w:rPr>
        <w:br/>
      </w:r>
      <w:r w:rsidR="009D0779" w:rsidRPr="0070225F">
        <w:rPr>
          <w:rFonts w:ascii="Times New Roman" w:hAnsi="Times New Roman" w:cs="Times New Roman"/>
          <w:b/>
        </w:rPr>
        <w:t xml:space="preserve">20 października </w:t>
      </w:r>
      <w:r w:rsidR="009F6BC5" w:rsidRPr="0070225F">
        <w:rPr>
          <w:rFonts w:ascii="Times New Roman" w:hAnsi="Times New Roman" w:cs="Times New Roman"/>
          <w:b/>
        </w:rPr>
        <w:t>201</w:t>
      </w:r>
      <w:r w:rsidR="009D0779" w:rsidRPr="0070225F">
        <w:rPr>
          <w:rFonts w:ascii="Times New Roman" w:hAnsi="Times New Roman" w:cs="Times New Roman"/>
          <w:b/>
        </w:rPr>
        <w:t>7</w:t>
      </w:r>
      <w:r w:rsidR="009F6BC5" w:rsidRPr="0070225F">
        <w:rPr>
          <w:rFonts w:ascii="Times New Roman" w:hAnsi="Times New Roman" w:cs="Times New Roman"/>
          <w:b/>
        </w:rPr>
        <w:t xml:space="preserve"> r.</w:t>
      </w:r>
      <w:r w:rsidR="009D0779" w:rsidRPr="0070225F">
        <w:rPr>
          <w:rFonts w:ascii="Times New Roman" w:hAnsi="Times New Roman" w:cs="Times New Roman"/>
          <w:b/>
        </w:rPr>
        <w:t xml:space="preserve"> </w:t>
      </w:r>
    </w:p>
    <w:bookmarkEnd w:id="3"/>
    <w:p w:rsidR="00237671" w:rsidRPr="0070225F" w:rsidRDefault="009F6BC5" w:rsidP="00237671">
      <w:pPr>
        <w:pStyle w:val="pkt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Opis wymagań zamawiającego w stosunku do przedmiotu zamówienia.</w:t>
      </w:r>
    </w:p>
    <w:p w:rsidR="00237671" w:rsidRPr="0070225F" w:rsidRDefault="009F6BC5" w:rsidP="00237671">
      <w:pPr>
        <w:pStyle w:val="pkt"/>
        <w:spacing w:before="0" w:after="0" w:line="240" w:lineRule="auto"/>
        <w:ind w:left="360" w:firstLine="0"/>
        <w:rPr>
          <w:rFonts w:ascii="Times New Roman" w:hAnsi="Times New Roman" w:cs="Times New Roman"/>
        </w:rPr>
      </w:pPr>
      <w:bookmarkStart w:id="4" w:name="_Hlk484433633"/>
      <w:r w:rsidRPr="0070225F">
        <w:rPr>
          <w:rFonts w:ascii="Times New Roman" w:hAnsi="Times New Roman" w:cs="Times New Roman"/>
        </w:rPr>
        <w:t>Sporządzenie kompletnego wielobranżowego projektu budowlanego</w:t>
      </w:r>
      <w:r w:rsidR="009D0779" w:rsidRPr="0070225F">
        <w:rPr>
          <w:rFonts w:ascii="Times New Roman" w:hAnsi="Times New Roman" w:cs="Times New Roman"/>
        </w:rPr>
        <w:t xml:space="preserve"> i </w:t>
      </w:r>
      <w:r w:rsidRPr="0070225F">
        <w:rPr>
          <w:rFonts w:ascii="Times New Roman" w:hAnsi="Times New Roman" w:cs="Times New Roman"/>
        </w:rPr>
        <w:t>wykonawczego</w:t>
      </w:r>
      <w:r w:rsidR="003F3533" w:rsidRPr="0070225F">
        <w:rPr>
          <w:rFonts w:ascii="Times New Roman" w:hAnsi="Times New Roman" w:cs="Times New Roman"/>
        </w:rPr>
        <w:t xml:space="preserve"> modernizacji i </w:t>
      </w:r>
      <w:r w:rsidR="009D0779" w:rsidRPr="0070225F">
        <w:rPr>
          <w:rFonts w:ascii="Times New Roman" w:hAnsi="Times New Roman" w:cs="Times New Roman"/>
        </w:rPr>
        <w:t xml:space="preserve">remontu Sali kinowej </w:t>
      </w:r>
      <w:r w:rsidRPr="0070225F">
        <w:rPr>
          <w:rFonts w:ascii="Times New Roman" w:hAnsi="Times New Roman" w:cs="Times New Roman"/>
        </w:rPr>
        <w:t xml:space="preserve">wraz z uzgodnieniami wymaganymi przepisami prawa budowlanego oraz </w:t>
      </w:r>
      <w:r w:rsidR="009D0779" w:rsidRPr="0070225F">
        <w:rPr>
          <w:rFonts w:ascii="Times New Roman" w:hAnsi="Times New Roman" w:cs="Times New Roman"/>
        </w:rPr>
        <w:t xml:space="preserve">ich </w:t>
      </w:r>
      <w:r w:rsidRPr="0070225F">
        <w:rPr>
          <w:rFonts w:ascii="Times New Roman" w:hAnsi="Times New Roman" w:cs="Times New Roman"/>
        </w:rPr>
        <w:t>wykonanie na podstawie tej dokumentacji, zatwierdzonej przez Zamawiającego celem uzyskania pozwolenia na użytkowanie obiektu.</w:t>
      </w:r>
    </w:p>
    <w:p w:rsidR="00237671" w:rsidRPr="0070225F" w:rsidRDefault="009F6BC5" w:rsidP="00237671">
      <w:pPr>
        <w:pStyle w:val="pkt"/>
        <w:spacing w:before="0" w:after="0" w:line="240" w:lineRule="auto"/>
        <w:ind w:left="360" w:firstLine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Projekt winien być sporządzony na podstawie zatwierdzonej „Koncepcji programowo – przestrzennej” przez Zamawiającego opracowanej przez </w:t>
      </w:r>
      <w:r w:rsidR="00F62117" w:rsidRPr="0070225F">
        <w:rPr>
          <w:rFonts w:ascii="Times New Roman" w:hAnsi="Times New Roman" w:cs="Times New Roman"/>
        </w:rPr>
        <w:t>Projektanta.</w:t>
      </w:r>
    </w:p>
    <w:p w:rsidR="009F6BC5" w:rsidRPr="0070225F" w:rsidRDefault="009F6BC5" w:rsidP="00237671">
      <w:pPr>
        <w:pStyle w:val="pkt"/>
        <w:spacing w:before="0" w:after="0" w:line="240" w:lineRule="auto"/>
        <w:ind w:left="360" w:firstLine="0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b/>
        </w:rPr>
        <w:t>Kompletny projekt budowlany</w:t>
      </w:r>
      <w:r w:rsidR="009D0779" w:rsidRPr="0070225F">
        <w:rPr>
          <w:rFonts w:ascii="Times New Roman" w:hAnsi="Times New Roman" w:cs="Times New Roman"/>
          <w:b/>
        </w:rPr>
        <w:t xml:space="preserve"> i projekt </w:t>
      </w:r>
      <w:r w:rsidRPr="0070225F">
        <w:rPr>
          <w:rFonts w:ascii="Times New Roman" w:hAnsi="Times New Roman" w:cs="Times New Roman"/>
          <w:b/>
        </w:rPr>
        <w:t xml:space="preserve">wykonawczy </w:t>
      </w:r>
      <w:r w:rsidR="005F1DF5" w:rsidRPr="0070225F">
        <w:rPr>
          <w:rFonts w:ascii="Times New Roman" w:hAnsi="Times New Roman" w:cs="Times New Roman"/>
          <w:b/>
        </w:rPr>
        <w:t xml:space="preserve">dla Sali kinowej wraz z komunikacją i niezbędnym zapleczem technicznym </w:t>
      </w:r>
      <w:r w:rsidRPr="0070225F">
        <w:rPr>
          <w:rFonts w:ascii="Times New Roman" w:hAnsi="Times New Roman" w:cs="Times New Roman"/>
          <w:b/>
        </w:rPr>
        <w:t>musi zawierać następujące branże i dokumenty:</w:t>
      </w:r>
    </w:p>
    <w:p w:rsidR="00BA2720" w:rsidRPr="0070225F" w:rsidRDefault="009F6BC5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lastRenderedPageBreak/>
        <w:t xml:space="preserve">Architektura </w:t>
      </w:r>
    </w:p>
    <w:p w:rsidR="005867C3" w:rsidRDefault="005F1DF5" w:rsidP="005867C3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Projekt akustyki (według załączonych wytycznych </w:t>
      </w:r>
      <w:r w:rsidR="00DC78FC" w:rsidRPr="0070225F">
        <w:rPr>
          <w:rFonts w:ascii="Times New Roman" w:hAnsi="Times New Roman" w:cs="Times New Roman"/>
        </w:rPr>
        <w:t>Zamawiającego)</w:t>
      </w:r>
      <w:r w:rsidR="00E86A32" w:rsidRPr="0070225F">
        <w:rPr>
          <w:rFonts w:ascii="Times New Roman" w:hAnsi="Times New Roman" w:cs="Times New Roman"/>
        </w:rPr>
        <w:t xml:space="preserve"> </w:t>
      </w:r>
    </w:p>
    <w:p w:rsidR="005867C3" w:rsidRPr="005867C3" w:rsidRDefault="005867C3" w:rsidP="005867C3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FF0000"/>
        </w:rPr>
      </w:pPr>
      <w:r w:rsidRPr="005867C3">
        <w:rPr>
          <w:rFonts w:ascii="Times New Roman" w:hAnsi="Times New Roman" w:cs="Times New Roman"/>
          <w:color w:val="FF0000"/>
        </w:rPr>
        <w:t>Projekt przeniesienia projektorów kinowych i nagłośnienia kinowego,</w:t>
      </w:r>
    </w:p>
    <w:p w:rsidR="005867C3" w:rsidRPr="005867C3" w:rsidRDefault="005867C3" w:rsidP="005867C3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FF0000"/>
        </w:rPr>
      </w:pPr>
      <w:r w:rsidRPr="005867C3">
        <w:rPr>
          <w:rFonts w:ascii="Times New Roman" w:hAnsi="Times New Roman" w:cs="Times New Roman"/>
          <w:color w:val="FF0000"/>
        </w:rPr>
        <w:t>Projekt oświetlenia scenicznego,</w:t>
      </w:r>
    </w:p>
    <w:p w:rsidR="005867C3" w:rsidRPr="005867C3" w:rsidRDefault="005867C3" w:rsidP="005867C3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FF0000"/>
        </w:rPr>
      </w:pPr>
      <w:r w:rsidRPr="005867C3">
        <w:rPr>
          <w:rFonts w:ascii="Times New Roman" w:hAnsi="Times New Roman" w:cs="Times New Roman"/>
          <w:color w:val="FF0000"/>
        </w:rPr>
        <w:t>Projekt nagłośnienia scenicznego,</w:t>
      </w:r>
    </w:p>
    <w:p w:rsidR="005F1DF5" w:rsidRPr="0070225F" w:rsidRDefault="005F1DF5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Konstrukcja </w:t>
      </w:r>
    </w:p>
    <w:p w:rsidR="002814D4" w:rsidRPr="0070225F" w:rsidRDefault="002814D4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Wytyczne i kolejność demontaży według zapisów </w:t>
      </w:r>
      <w:proofErr w:type="spellStart"/>
      <w:r w:rsidRPr="0070225F">
        <w:rPr>
          <w:rFonts w:ascii="Times New Roman" w:hAnsi="Times New Roman" w:cs="Times New Roman"/>
        </w:rPr>
        <w:t>SSTiOW</w:t>
      </w:r>
      <w:proofErr w:type="spellEnd"/>
    </w:p>
    <w:p w:rsidR="00DC78FC" w:rsidRPr="0070225F" w:rsidRDefault="00BA2720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A</w:t>
      </w:r>
      <w:r w:rsidR="009F6BC5" w:rsidRPr="0070225F">
        <w:rPr>
          <w:rFonts w:ascii="Times New Roman" w:hAnsi="Times New Roman" w:cs="Times New Roman"/>
        </w:rPr>
        <w:t>ranżacj</w:t>
      </w:r>
      <w:r w:rsidRPr="0070225F">
        <w:rPr>
          <w:rFonts w:ascii="Times New Roman" w:hAnsi="Times New Roman" w:cs="Times New Roman"/>
        </w:rPr>
        <w:t>a</w:t>
      </w:r>
      <w:r w:rsidR="009F6BC5" w:rsidRPr="0070225F">
        <w:rPr>
          <w:rFonts w:ascii="Times New Roman" w:hAnsi="Times New Roman" w:cs="Times New Roman"/>
        </w:rPr>
        <w:t xml:space="preserve"> wnętrz</w:t>
      </w:r>
      <w:r w:rsidR="00F62117" w:rsidRPr="0070225F">
        <w:rPr>
          <w:rFonts w:ascii="Times New Roman" w:hAnsi="Times New Roman" w:cs="Times New Roman"/>
        </w:rPr>
        <w:t xml:space="preserve"> (załącza się opi</w:t>
      </w:r>
      <w:r w:rsidR="005F1DF5" w:rsidRPr="0070225F">
        <w:rPr>
          <w:rFonts w:ascii="Times New Roman" w:hAnsi="Times New Roman" w:cs="Times New Roman"/>
        </w:rPr>
        <w:t>s fotela i kanap dla potrzeb obiekt</w:t>
      </w:r>
      <w:r w:rsidR="00F62117" w:rsidRPr="0070225F">
        <w:rPr>
          <w:rFonts w:ascii="Times New Roman" w:hAnsi="Times New Roman" w:cs="Times New Roman"/>
        </w:rPr>
        <w:t xml:space="preserve"> - </w:t>
      </w:r>
      <w:r w:rsidR="005F1DF5" w:rsidRPr="0070225F">
        <w:rPr>
          <w:rFonts w:ascii="Times New Roman" w:hAnsi="Times New Roman" w:cs="Times New Roman"/>
        </w:rPr>
        <w:t>iloś</w:t>
      </w:r>
      <w:r w:rsidR="00DC78FC" w:rsidRPr="0070225F">
        <w:rPr>
          <w:rFonts w:ascii="Times New Roman" w:hAnsi="Times New Roman" w:cs="Times New Roman"/>
        </w:rPr>
        <w:t>ć</w:t>
      </w:r>
      <w:r w:rsidR="005F1DF5" w:rsidRPr="0070225F">
        <w:rPr>
          <w:rFonts w:ascii="Times New Roman" w:hAnsi="Times New Roman" w:cs="Times New Roman"/>
        </w:rPr>
        <w:t xml:space="preserve"> miejsc 215</w:t>
      </w:r>
      <w:r w:rsidR="00DC78FC" w:rsidRPr="0070225F">
        <w:rPr>
          <w:rFonts w:ascii="Times New Roman" w:hAnsi="Times New Roman" w:cs="Times New Roman"/>
        </w:rPr>
        <w:t xml:space="preserve"> </w:t>
      </w:r>
      <w:r w:rsidR="00A56F4A" w:rsidRPr="0070225F">
        <w:rPr>
          <w:rFonts w:ascii="Times New Roman" w:hAnsi="Times New Roman" w:cs="Times New Roman"/>
        </w:rPr>
        <w:t xml:space="preserve">w tym dla osób niepełnosprawnych) </w:t>
      </w:r>
      <w:r w:rsidR="00DC78FC" w:rsidRPr="0070225F">
        <w:rPr>
          <w:rFonts w:ascii="Times New Roman" w:hAnsi="Times New Roman" w:cs="Times New Roman"/>
        </w:rPr>
        <w:t xml:space="preserve">z podaniem propozycji </w:t>
      </w:r>
      <w:r w:rsidR="00E86A32" w:rsidRPr="0070225F">
        <w:rPr>
          <w:rFonts w:ascii="Times New Roman" w:hAnsi="Times New Roman" w:cs="Times New Roman"/>
        </w:rPr>
        <w:t xml:space="preserve">wykonania </w:t>
      </w:r>
      <w:r w:rsidR="00DC78FC" w:rsidRPr="0070225F">
        <w:rPr>
          <w:rFonts w:ascii="Times New Roman" w:hAnsi="Times New Roman" w:cs="Times New Roman"/>
        </w:rPr>
        <w:t>numerów rzędów i numerów miejsc).</w:t>
      </w:r>
    </w:p>
    <w:p w:rsidR="009F6BC5" w:rsidRPr="0070225F" w:rsidRDefault="009F6BC5" w:rsidP="00BA344E">
      <w:pPr>
        <w:numPr>
          <w:ilvl w:val="0"/>
          <w:numId w:val="2"/>
        </w:numPr>
        <w:tabs>
          <w:tab w:val="clear" w:pos="2400"/>
          <w:tab w:val="num" w:pos="851"/>
        </w:tabs>
        <w:autoSpaceDE w:val="0"/>
        <w:autoSpaceDN w:val="0"/>
        <w:adjustRightInd w:val="0"/>
        <w:spacing w:after="0" w:line="240" w:lineRule="auto"/>
        <w:ind w:left="2268" w:hanging="1701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Instalacja wody zimnej</w:t>
      </w:r>
      <w:r w:rsidR="005F1DF5" w:rsidRPr="0070225F">
        <w:rPr>
          <w:rFonts w:ascii="Times New Roman" w:hAnsi="Times New Roman" w:cs="Times New Roman"/>
        </w:rPr>
        <w:t xml:space="preserve"> dla potrzeb p.poż.</w:t>
      </w:r>
    </w:p>
    <w:p w:rsidR="005F1DF5" w:rsidRPr="0070225F" w:rsidRDefault="009F6BC5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Instalacja wentylac</w:t>
      </w:r>
      <w:r w:rsidR="00DC78FC" w:rsidRPr="0070225F">
        <w:rPr>
          <w:rFonts w:ascii="Times New Roman" w:hAnsi="Times New Roman" w:cs="Times New Roman"/>
        </w:rPr>
        <w:t xml:space="preserve">ji </w:t>
      </w:r>
      <w:r w:rsidRPr="0070225F">
        <w:rPr>
          <w:rFonts w:ascii="Times New Roman" w:hAnsi="Times New Roman" w:cs="Times New Roman"/>
        </w:rPr>
        <w:t>grawitacyjn</w:t>
      </w:r>
      <w:r w:rsidR="00DC78FC" w:rsidRPr="0070225F">
        <w:rPr>
          <w:rFonts w:ascii="Times New Roman" w:hAnsi="Times New Roman" w:cs="Times New Roman"/>
        </w:rPr>
        <w:t>ej</w:t>
      </w:r>
      <w:r w:rsidRPr="0070225F">
        <w:rPr>
          <w:rFonts w:ascii="Times New Roman" w:hAnsi="Times New Roman" w:cs="Times New Roman"/>
        </w:rPr>
        <w:t xml:space="preserve"> </w:t>
      </w:r>
    </w:p>
    <w:p w:rsidR="009F6BC5" w:rsidRPr="0070225F" w:rsidRDefault="005F1DF5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Instalacja </w:t>
      </w:r>
      <w:r w:rsidR="00DC78FC" w:rsidRPr="0070225F">
        <w:rPr>
          <w:rFonts w:ascii="Times New Roman" w:hAnsi="Times New Roman" w:cs="Times New Roman"/>
        </w:rPr>
        <w:t xml:space="preserve">wentylacji i </w:t>
      </w:r>
      <w:r w:rsidR="009F6BC5" w:rsidRPr="0070225F">
        <w:rPr>
          <w:rFonts w:ascii="Times New Roman" w:hAnsi="Times New Roman" w:cs="Times New Roman"/>
        </w:rPr>
        <w:t>klimatyzacji</w:t>
      </w:r>
      <w:r w:rsidRPr="0070225F">
        <w:rPr>
          <w:rFonts w:ascii="Times New Roman" w:hAnsi="Times New Roman" w:cs="Times New Roman"/>
        </w:rPr>
        <w:t xml:space="preserve"> dla potrzeb pom. Sali kinowej (według wytycznych Zamawiającego</w:t>
      </w:r>
      <w:r w:rsidR="00DC78FC" w:rsidRPr="0070225F">
        <w:rPr>
          <w:rFonts w:ascii="Times New Roman" w:hAnsi="Times New Roman" w:cs="Times New Roman"/>
        </w:rPr>
        <w:t>)</w:t>
      </w:r>
    </w:p>
    <w:p w:rsidR="009F6BC5" w:rsidRPr="0070225F" w:rsidRDefault="009F6BC5" w:rsidP="00BA344E">
      <w:pPr>
        <w:numPr>
          <w:ilvl w:val="0"/>
          <w:numId w:val="2"/>
        </w:numPr>
        <w:tabs>
          <w:tab w:val="clear" w:pos="2400"/>
          <w:tab w:val="num" w:pos="993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Instalacja centralnego </w:t>
      </w:r>
      <w:r w:rsidR="00DC78FC" w:rsidRPr="0070225F">
        <w:rPr>
          <w:rFonts w:ascii="Times New Roman" w:hAnsi="Times New Roman" w:cs="Times New Roman"/>
        </w:rPr>
        <w:t>ogrzewanie z układu wentylacyjno-klimatyzacyjnego</w:t>
      </w:r>
    </w:p>
    <w:p w:rsidR="009F6BC5" w:rsidRPr="0070225F" w:rsidRDefault="009F6BC5" w:rsidP="005867C3">
      <w:pPr>
        <w:numPr>
          <w:ilvl w:val="0"/>
          <w:numId w:val="2"/>
        </w:numPr>
        <w:tabs>
          <w:tab w:val="clear" w:pos="2400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Instalacja elektryczna i oświetleniowa w tym </w:t>
      </w:r>
      <w:proofErr w:type="spellStart"/>
      <w:r w:rsidRPr="0070225F">
        <w:rPr>
          <w:rFonts w:ascii="Times New Roman" w:hAnsi="Times New Roman" w:cs="Times New Roman"/>
        </w:rPr>
        <w:t>awaryjno</w:t>
      </w:r>
      <w:proofErr w:type="spellEnd"/>
      <w:r w:rsidRPr="0070225F">
        <w:rPr>
          <w:rFonts w:ascii="Times New Roman" w:hAnsi="Times New Roman" w:cs="Times New Roman"/>
        </w:rPr>
        <w:t xml:space="preserve"> – ewakuacyjne z pod licznikowym układem pomiarowym, </w:t>
      </w:r>
    </w:p>
    <w:p w:rsidR="003F3533" w:rsidRPr="0070225F" w:rsidRDefault="003F3533" w:rsidP="00BA34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Instalacje nisko prądowe (telefoniczna, komputerowa, RTV, sygnalizacji pożaru, antywłamaniowa; </w:t>
      </w:r>
      <w:r w:rsidRPr="0070225F">
        <w:rPr>
          <w:rFonts w:ascii="Times New Roman" w:hAnsi="Times New Roman" w:cs="Times New Roman"/>
          <w:b/>
        </w:rPr>
        <w:t>Uwaga: czynne i sprawne instalacje elektryczne i zasilające w pom Sali zachować i zabezpieczyć /po stronie Wykonawcy/.</w:t>
      </w:r>
    </w:p>
    <w:p w:rsidR="009F6BC5" w:rsidRPr="0070225F" w:rsidRDefault="009F6BC5" w:rsidP="00435366">
      <w:pPr>
        <w:pStyle w:val="pkt"/>
        <w:numPr>
          <w:ilvl w:val="0"/>
          <w:numId w:val="2"/>
        </w:numPr>
        <w:tabs>
          <w:tab w:val="clear" w:pos="2400"/>
        </w:tabs>
        <w:spacing w:before="0" w:after="0" w:line="240" w:lineRule="auto"/>
        <w:ind w:left="993" w:hanging="426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Specyfikacje techniczne wykonania i odbioru robót do poszczególnych części projektu</w:t>
      </w:r>
    </w:p>
    <w:p w:rsidR="009F6BC5" w:rsidRPr="0070225F" w:rsidRDefault="009F6BC5" w:rsidP="00BA344E">
      <w:pPr>
        <w:pStyle w:val="pkt"/>
        <w:numPr>
          <w:ilvl w:val="0"/>
          <w:numId w:val="2"/>
        </w:numPr>
        <w:tabs>
          <w:tab w:val="clear" w:pos="2400"/>
          <w:tab w:val="num" w:pos="567"/>
          <w:tab w:val="left" w:pos="960"/>
        </w:tabs>
        <w:spacing w:before="0" w:after="0" w:line="240" w:lineRule="auto"/>
        <w:ind w:hanging="1833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Informacja dotycząca bezpieczeństwa i ochrony zdrowia </w:t>
      </w:r>
    </w:p>
    <w:p w:rsidR="009F6BC5" w:rsidRPr="0070225F" w:rsidRDefault="009F6BC5" w:rsidP="00BA344E">
      <w:pPr>
        <w:pStyle w:val="pkt"/>
        <w:numPr>
          <w:ilvl w:val="0"/>
          <w:numId w:val="2"/>
        </w:numPr>
        <w:tabs>
          <w:tab w:val="left" w:pos="960"/>
        </w:tabs>
        <w:spacing w:before="0" w:after="0" w:line="240" w:lineRule="auto"/>
        <w:ind w:hanging="1833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Projekt organizacji robót</w:t>
      </w:r>
    </w:p>
    <w:p w:rsidR="003F3533" w:rsidRPr="0070225F" w:rsidRDefault="003F3533" w:rsidP="00BA344E">
      <w:pPr>
        <w:pStyle w:val="pkt"/>
        <w:numPr>
          <w:ilvl w:val="0"/>
          <w:numId w:val="2"/>
        </w:numPr>
        <w:tabs>
          <w:tab w:val="left" w:pos="960"/>
        </w:tabs>
        <w:spacing w:before="0" w:after="0" w:line="240" w:lineRule="auto"/>
        <w:ind w:hanging="1833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Projekt naprawy dachu nad sala knowa</w:t>
      </w:r>
    </w:p>
    <w:p w:rsidR="009F6BC5" w:rsidRPr="0070225F" w:rsidRDefault="009F6BC5" w:rsidP="00BA344E">
      <w:pPr>
        <w:pStyle w:val="pkt"/>
        <w:tabs>
          <w:tab w:val="left" w:pos="960"/>
        </w:tabs>
        <w:spacing w:before="0" w:after="0" w:line="360" w:lineRule="auto"/>
        <w:ind w:left="2040" w:hanging="1331"/>
        <w:rPr>
          <w:rFonts w:ascii="Times New Roman" w:hAnsi="Times New Roman" w:cs="Times New Roman"/>
        </w:rPr>
      </w:pPr>
    </w:p>
    <w:p w:rsidR="009F6BC5" w:rsidRPr="0070225F" w:rsidRDefault="00BA344E" w:rsidP="0023767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70225F">
        <w:rPr>
          <w:rFonts w:ascii="Times New Roman" w:hAnsi="Times New Roman" w:cs="Times New Roman"/>
        </w:rPr>
        <w:tab/>
      </w:r>
      <w:r w:rsidR="009F6BC5" w:rsidRPr="0070225F">
        <w:rPr>
          <w:rFonts w:ascii="Times New Roman" w:hAnsi="Times New Roman" w:cs="Times New Roman"/>
          <w:u w:val="single"/>
        </w:rPr>
        <w:t>Ponadto do obowiązków wykonawcy (projektanta) należy:</w:t>
      </w:r>
    </w:p>
    <w:p w:rsidR="009F6BC5" w:rsidRPr="0070225F" w:rsidRDefault="009F6BC5" w:rsidP="00237671">
      <w:pPr>
        <w:pStyle w:val="st"/>
        <w:numPr>
          <w:ilvl w:val="1"/>
          <w:numId w:val="2"/>
        </w:numPr>
        <w:tabs>
          <w:tab w:val="clear" w:pos="1980"/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  <w:szCs w:val="22"/>
        </w:rPr>
      </w:pPr>
      <w:r w:rsidRPr="0070225F">
        <w:rPr>
          <w:rFonts w:ascii="Times New Roman" w:hAnsi="Times New Roman" w:cs="Times New Roman"/>
          <w:szCs w:val="22"/>
        </w:rPr>
        <w:t xml:space="preserve">Uzyskanie wszystkich wymaganych przepisami decyzji administracyjnych, uzgodnień, opinii </w:t>
      </w:r>
      <w:r w:rsidR="00D568C5" w:rsidRPr="0070225F">
        <w:rPr>
          <w:rFonts w:ascii="Times New Roman" w:hAnsi="Times New Roman" w:cs="Times New Roman"/>
          <w:szCs w:val="22"/>
        </w:rPr>
        <w:t>oraz</w:t>
      </w:r>
      <w:r w:rsidRPr="0070225F">
        <w:rPr>
          <w:rFonts w:ascii="Times New Roman" w:hAnsi="Times New Roman" w:cs="Times New Roman"/>
          <w:szCs w:val="22"/>
        </w:rPr>
        <w:t xml:space="preserve"> sprawdzeń rozwiązań projektowych, </w:t>
      </w:r>
    </w:p>
    <w:p w:rsidR="009F6BC5" w:rsidRPr="0070225F" w:rsidRDefault="009F6BC5" w:rsidP="00237671">
      <w:pPr>
        <w:pStyle w:val="Lista3"/>
        <w:numPr>
          <w:ilvl w:val="1"/>
          <w:numId w:val="2"/>
        </w:numPr>
        <w:tabs>
          <w:tab w:val="clear" w:pos="1980"/>
          <w:tab w:val="left" w:pos="0"/>
          <w:tab w:val="left" w:pos="851"/>
          <w:tab w:val="num" w:pos="1800"/>
        </w:tabs>
        <w:autoSpaceDE w:val="0"/>
        <w:autoSpaceDN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Uzyskanie wymaganych uzgodnień z rzeczoznawcami</w:t>
      </w:r>
      <w:r w:rsidR="00DC78FC" w:rsidRPr="0070225F">
        <w:rPr>
          <w:rFonts w:ascii="Times New Roman" w:hAnsi="Times New Roman" w:cs="Times New Roman"/>
        </w:rPr>
        <w:t xml:space="preserve"> (PSSE, </w:t>
      </w:r>
      <w:proofErr w:type="spellStart"/>
      <w:r w:rsidR="00DC78FC" w:rsidRPr="0070225F">
        <w:rPr>
          <w:rFonts w:ascii="Times New Roman" w:hAnsi="Times New Roman" w:cs="Times New Roman"/>
        </w:rPr>
        <w:t>P.P</w:t>
      </w:r>
      <w:r w:rsidR="003F3533" w:rsidRPr="0070225F">
        <w:rPr>
          <w:rFonts w:ascii="Times New Roman" w:hAnsi="Times New Roman" w:cs="Times New Roman"/>
        </w:rPr>
        <w:t>oż</w:t>
      </w:r>
      <w:proofErr w:type="spellEnd"/>
      <w:r w:rsidR="003F3533" w:rsidRPr="0070225F">
        <w:rPr>
          <w:rFonts w:ascii="Times New Roman" w:hAnsi="Times New Roman" w:cs="Times New Roman"/>
        </w:rPr>
        <w:t>.)</w:t>
      </w:r>
    </w:p>
    <w:p w:rsidR="009F6BC5" w:rsidRPr="0070225F" w:rsidRDefault="009F6BC5" w:rsidP="00237671">
      <w:pPr>
        <w:pStyle w:val="pkt"/>
        <w:numPr>
          <w:ilvl w:val="1"/>
          <w:numId w:val="2"/>
        </w:numPr>
        <w:tabs>
          <w:tab w:val="clear" w:pos="1980"/>
          <w:tab w:val="left" w:pos="0"/>
          <w:tab w:val="left" w:pos="851"/>
        </w:tabs>
        <w:spacing w:before="0" w:after="0" w:line="240" w:lineRule="auto"/>
        <w:ind w:left="0" w:firstLine="426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Uzyskanie decyzji o pozwoleniu na budowę</w:t>
      </w:r>
      <w:r w:rsidR="00F62117" w:rsidRPr="0070225F">
        <w:rPr>
          <w:rFonts w:ascii="Times New Roman" w:hAnsi="Times New Roman" w:cs="Times New Roman"/>
        </w:rPr>
        <w:t xml:space="preserve"> (</w:t>
      </w:r>
      <w:r w:rsidR="00DC78FC" w:rsidRPr="0070225F">
        <w:rPr>
          <w:rFonts w:ascii="Times New Roman" w:hAnsi="Times New Roman" w:cs="Times New Roman"/>
        </w:rPr>
        <w:t xml:space="preserve">jeżeli </w:t>
      </w:r>
      <w:r w:rsidR="00D568C5" w:rsidRPr="0070225F">
        <w:rPr>
          <w:rFonts w:ascii="Times New Roman" w:hAnsi="Times New Roman" w:cs="Times New Roman"/>
        </w:rPr>
        <w:t xml:space="preserve">jest </w:t>
      </w:r>
      <w:r w:rsidR="00DC78FC" w:rsidRPr="0070225F">
        <w:rPr>
          <w:rFonts w:ascii="Times New Roman" w:hAnsi="Times New Roman" w:cs="Times New Roman"/>
        </w:rPr>
        <w:t>wymagan</w:t>
      </w:r>
      <w:r w:rsidR="00D568C5" w:rsidRPr="0070225F">
        <w:rPr>
          <w:rFonts w:ascii="Times New Roman" w:hAnsi="Times New Roman" w:cs="Times New Roman"/>
        </w:rPr>
        <w:t>a</w:t>
      </w:r>
      <w:r w:rsidR="00DC78FC" w:rsidRPr="0070225F">
        <w:rPr>
          <w:rFonts w:ascii="Times New Roman" w:hAnsi="Times New Roman" w:cs="Times New Roman"/>
        </w:rPr>
        <w:t>)</w:t>
      </w:r>
      <w:r w:rsidRPr="0070225F">
        <w:rPr>
          <w:rFonts w:ascii="Times New Roman" w:hAnsi="Times New Roman" w:cs="Times New Roman"/>
        </w:rPr>
        <w:t xml:space="preserve">. </w:t>
      </w:r>
    </w:p>
    <w:p w:rsidR="009F6BC5" w:rsidRPr="0070225F" w:rsidRDefault="009F6BC5" w:rsidP="00237671">
      <w:pPr>
        <w:pStyle w:val="pkt"/>
        <w:numPr>
          <w:ilvl w:val="1"/>
          <w:numId w:val="2"/>
        </w:numPr>
        <w:tabs>
          <w:tab w:val="clear" w:pos="1980"/>
          <w:tab w:val="left" w:pos="0"/>
          <w:tab w:val="left" w:pos="851"/>
        </w:tabs>
        <w:spacing w:before="0" w:after="0" w:line="240" w:lineRule="auto"/>
        <w:ind w:left="0" w:firstLine="426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Pełnienie nadzoru autorskiego</w:t>
      </w:r>
    </w:p>
    <w:p w:rsidR="009F6BC5" w:rsidRPr="0070225F" w:rsidRDefault="009F6BC5" w:rsidP="00237671">
      <w:pPr>
        <w:pStyle w:val="pkt"/>
        <w:numPr>
          <w:ilvl w:val="1"/>
          <w:numId w:val="2"/>
        </w:numPr>
        <w:tabs>
          <w:tab w:val="clear" w:pos="1980"/>
          <w:tab w:val="left" w:pos="851"/>
          <w:tab w:val="left" w:pos="993"/>
        </w:tabs>
        <w:spacing w:before="0" w:after="0" w:line="240" w:lineRule="auto"/>
        <w:ind w:left="851" w:hanging="425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Przekazanie projektu nastąpi w formie papierowej i elektronicznej (każda branża w odrębnym pliku</w:t>
      </w:r>
      <w:r w:rsidR="00D568C5" w:rsidRPr="0070225F">
        <w:rPr>
          <w:rFonts w:ascii="Times New Roman" w:hAnsi="Times New Roman" w:cs="Times New Roman"/>
        </w:rPr>
        <w:t xml:space="preserve"> według SIWZ</w:t>
      </w:r>
      <w:r w:rsidRPr="0070225F">
        <w:rPr>
          <w:rFonts w:ascii="Times New Roman" w:hAnsi="Times New Roman" w:cs="Times New Roman"/>
        </w:rPr>
        <w:t>),</w:t>
      </w:r>
    </w:p>
    <w:p w:rsidR="009F6BC5" w:rsidRPr="0070225F" w:rsidRDefault="009F6BC5" w:rsidP="00237671">
      <w:pPr>
        <w:pStyle w:val="pkt"/>
        <w:numPr>
          <w:ilvl w:val="1"/>
          <w:numId w:val="2"/>
        </w:numPr>
        <w:tabs>
          <w:tab w:val="clear" w:pos="1980"/>
          <w:tab w:val="left" w:pos="851"/>
          <w:tab w:val="left" w:pos="993"/>
        </w:tabs>
        <w:spacing w:before="0" w:after="0" w:line="240" w:lineRule="auto"/>
        <w:ind w:left="851" w:hanging="425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Instrukcję p.poż obiektu z uwzględnieniem stref p.poż </w:t>
      </w:r>
      <w:proofErr w:type="spellStart"/>
      <w:r w:rsidRPr="0070225F">
        <w:rPr>
          <w:rFonts w:ascii="Times New Roman" w:hAnsi="Times New Roman" w:cs="Times New Roman"/>
        </w:rPr>
        <w:t>istn</w:t>
      </w:r>
      <w:proofErr w:type="spellEnd"/>
      <w:r w:rsidRPr="0070225F">
        <w:rPr>
          <w:rFonts w:ascii="Times New Roman" w:hAnsi="Times New Roman" w:cs="Times New Roman"/>
        </w:rPr>
        <w:t>. czynnego obiektu</w:t>
      </w:r>
      <w:r w:rsidR="00DC78FC" w:rsidRPr="0070225F">
        <w:rPr>
          <w:rFonts w:ascii="Times New Roman" w:hAnsi="Times New Roman" w:cs="Times New Roman"/>
        </w:rPr>
        <w:t xml:space="preserve"> wraz z oznaczeniem dróg ewakuacyjnych</w:t>
      </w:r>
      <w:r w:rsidR="002814D4" w:rsidRPr="0070225F">
        <w:rPr>
          <w:rFonts w:ascii="Times New Roman" w:hAnsi="Times New Roman" w:cs="Times New Roman"/>
        </w:rPr>
        <w:t xml:space="preserve"> (według ekspertyzy przekazanej jako załącznik do SIWZ) </w:t>
      </w:r>
      <w:r w:rsidR="00DC78FC" w:rsidRPr="0070225F">
        <w:rPr>
          <w:rFonts w:ascii="Times New Roman" w:hAnsi="Times New Roman" w:cs="Times New Roman"/>
        </w:rPr>
        <w:t>.</w:t>
      </w:r>
    </w:p>
    <w:p w:rsidR="00D568C5" w:rsidRPr="0070225F" w:rsidRDefault="00D568C5" w:rsidP="00237671">
      <w:pPr>
        <w:pStyle w:val="pkt"/>
        <w:numPr>
          <w:ilvl w:val="1"/>
          <w:numId w:val="2"/>
        </w:numPr>
        <w:tabs>
          <w:tab w:val="clear" w:pos="1980"/>
          <w:tab w:val="left" w:pos="0"/>
          <w:tab w:val="left" w:pos="851"/>
        </w:tabs>
        <w:spacing w:before="0" w:after="0" w:line="240" w:lineRule="auto"/>
        <w:ind w:left="0" w:firstLine="426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Badania powykonawcze akustyki pomieszczenia</w:t>
      </w:r>
      <w:r w:rsidR="00105DAB" w:rsidRPr="0070225F">
        <w:rPr>
          <w:rFonts w:ascii="Times New Roman" w:hAnsi="Times New Roman" w:cs="Times New Roman"/>
        </w:rPr>
        <w:t xml:space="preserve"> (</w:t>
      </w:r>
      <w:r w:rsidR="00E86A32" w:rsidRPr="0070225F">
        <w:rPr>
          <w:rFonts w:ascii="Times New Roman" w:hAnsi="Times New Roman" w:cs="Times New Roman"/>
        </w:rPr>
        <w:t xml:space="preserve">Operat akustyczny) </w:t>
      </w:r>
      <w:r w:rsidRPr="0070225F">
        <w:rPr>
          <w:rFonts w:ascii="Times New Roman" w:hAnsi="Times New Roman" w:cs="Times New Roman"/>
        </w:rPr>
        <w:t>.</w:t>
      </w:r>
    </w:p>
    <w:bookmarkEnd w:id="4"/>
    <w:p w:rsidR="00DC78FC" w:rsidRPr="0070225F" w:rsidRDefault="00DC78FC" w:rsidP="00237671">
      <w:pPr>
        <w:pStyle w:val="pkt"/>
        <w:tabs>
          <w:tab w:val="left" w:pos="0"/>
          <w:tab w:val="left" w:pos="851"/>
        </w:tabs>
        <w:spacing w:before="0" w:after="0" w:line="240" w:lineRule="auto"/>
        <w:ind w:left="0" w:firstLine="426"/>
        <w:rPr>
          <w:rFonts w:ascii="Times New Roman" w:hAnsi="Times New Roman" w:cs="Times New Roman"/>
        </w:rPr>
      </w:pPr>
    </w:p>
    <w:p w:rsidR="00237671" w:rsidRPr="0070225F" w:rsidRDefault="009F6BC5" w:rsidP="0023767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Charakterystyczne parametry określające wielkość obiektu.</w:t>
      </w:r>
    </w:p>
    <w:p w:rsidR="009F6BC5" w:rsidRPr="0070225F" w:rsidRDefault="009F6BC5" w:rsidP="0023767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u w:val="single"/>
        </w:rPr>
        <w:t>Stan prawny nieruchomości.</w:t>
      </w:r>
    </w:p>
    <w:p w:rsidR="00D568C5" w:rsidRPr="0070225F" w:rsidRDefault="009F6BC5" w:rsidP="00237671">
      <w:pPr>
        <w:pStyle w:val="Akapitzlist"/>
        <w:numPr>
          <w:ilvl w:val="0"/>
          <w:numId w:val="3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Budynek znajduje się </w:t>
      </w:r>
      <w:r w:rsidR="00D568C5" w:rsidRPr="0070225F">
        <w:rPr>
          <w:rFonts w:ascii="Times New Roman" w:hAnsi="Times New Roman" w:cs="Times New Roman"/>
        </w:rPr>
        <w:t>w obszarze wpisanym do rejestru zabytków. Na dzień dzisiej</w:t>
      </w:r>
      <w:r w:rsidR="00AF2DE2" w:rsidRPr="0070225F">
        <w:rPr>
          <w:rFonts w:ascii="Times New Roman" w:hAnsi="Times New Roman" w:cs="Times New Roman"/>
        </w:rPr>
        <w:t>szy</w:t>
      </w:r>
      <w:r w:rsidR="00D568C5" w:rsidRPr="0070225F">
        <w:rPr>
          <w:rFonts w:ascii="Times New Roman" w:hAnsi="Times New Roman" w:cs="Times New Roman"/>
        </w:rPr>
        <w:t xml:space="preserve"> Zamawiający nie posiada informacji o wpisie obiektu do rejestru zabytków. Według stanu na 21 stycznia 2009 budynek nie był objęty konserwatorską ochroną prawną. </w:t>
      </w:r>
    </w:p>
    <w:p w:rsidR="00C36B47" w:rsidRPr="0070225F" w:rsidRDefault="00C36B47" w:rsidP="00237671">
      <w:pPr>
        <w:pStyle w:val="Akapitzlist"/>
        <w:numPr>
          <w:ilvl w:val="0"/>
          <w:numId w:val="3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Obiekt był zrealizowany w latach dwudziestych zeszłego wieku. Pierwotnie by to </w:t>
      </w:r>
      <w:proofErr w:type="spellStart"/>
      <w:r w:rsidRPr="0070225F">
        <w:rPr>
          <w:rFonts w:ascii="Times New Roman" w:hAnsi="Times New Roman" w:cs="Times New Roman"/>
        </w:rPr>
        <w:t>zbor</w:t>
      </w:r>
      <w:proofErr w:type="spellEnd"/>
      <w:r w:rsidR="003F3533" w:rsidRPr="0070225F">
        <w:rPr>
          <w:rFonts w:ascii="Times New Roman" w:hAnsi="Times New Roman" w:cs="Times New Roman"/>
        </w:rPr>
        <w:t xml:space="preserve"> </w:t>
      </w:r>
      <w:proofErr w:type="spellStart"/>
      <w:r w:rsidRPr="0070225F">
        <w:rPr>
          <w:rFonts w:ascii="Times New Roman" w:hAnsi="Times New Roman" w:cs="Times New Roman"/>
        </w:rPr>
        <w:t>ewangielicki</w:t>
      </w:r>
      <w:proofErr w:type="spellEnd"/>
      <w:r w:rsidRPr="0070225F">
        <w:rPr>
          <w:rFonts w:ascii="Times New Roman" w:hAnsi="Times New Roman" w:cs="Times New Roman"/>
        </w:rPr>
        <w:t>. Funkcję Domu Kultury pełni od końca II wojny Świtowej.</w:t>
      </w:r>
    </w:p>
    <w:p w:rsidR="00237671" w:rsidRPr="0070225F" w:rsidRDefault="009F6BC5" w:rsidP="00237671">
      <w:pPr>
        <w:numPr>
          <w:ilvl w:val="0"/>
          <w:numId w:val="38"/>
        </w:numPr>
        <w:tabs>
          <w:tab w:val="num" w:pos="1260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Zamawiający posiada prawo do dysponowania nieruchomością na cele budowlane.</w:t>
      </w:r>
    </w:p>
    <w:p w:rsidR="00237671" w:rsidRPr="0070225F" w:rsidRDefault="00237671" w:rsidP="00237671">
      <w:pPr>
        <w:spacing w:after="0" w:line="240" w:lineRule="auto"/>
        <w:ind w:firstLine="284"/>
        <w:jc w:val="both"/>
        <w:rPr>
          <w:rFonts w:ascii="Times New Roman" w:hAnsi="Times New Roman" w:cs="Times New Roman"/>
          <w:u w:val="single"/>
        </w:rPr>
      </w:pPr>
    </w:p>
    <w:p w:rsidR="00237671" w:rsidRPr="0070225F" w:rsidRDefault="009F6BC5" w:rsidP="0023767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u w:val="single"/>
        </w:rPr>
        <w:t>Podstawowe dane:</w:t>
      </w:r>
    </w:p>
    <w:p w:rsidR="00237671" w:rsidRPr="0070225F" w:rsidRDefault="00C36B47" w:rsidP="0023767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Powierzchnia Domu Kultury: 2</w:t>
      </w:r>
      <w:r w:rsidR="00F62117" w:rsidRPr="0070225F">
        <w:rPr>
          <w:rFonts w:ascii="Times New Roman" w:hAnsi="Times New Roman" w:cs="Times New Roman"/>
        </w:rPr>
        <w:t> </w:t>
      </w:r>
      <w:r w:rsidRPr="0070225F">
        <w:rPr>
          <w:rFonts w:ascii="Times New Roman" w:hAnsi="Times New Roman" w:cs="Times New Roman"/>
        </w:rPr>
        <w:t>605</w:t>
      </w:r>
      <w:r w:rsidR="00F62117" w:rsidRPr="0070225F">
        <w:rPr>
          <w:rFonts w:ascii="Times New Roman" w:hAnsi="Times New Roman" w:cs="Times New Roman"/>
        </w:rPr>
        <w:t xml:space="preserve"> </w:t>
      </w:r>
      <w:r w:rsidRPr="0070225F">
        <w:rPr>
          <w:rFonts w:ascii="Times New Roman" w:hAnsi="Times New Roman" w:cs="Times New Roman"/>
        </w:rPr>
        <w:t>m2</w:t>
      </w:r>
    </w:p>
    <w:p w:rsidR="00E86A32" w:rsidRPr="0070225F" w:rsidRDefault="009F6BC5" w:rsidP="0023767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Planowan</w:t>
      </w:r>
      <w:r w:rsidR="00C36B47" w:rsidRPr="0070225F">
        <w:rPr>
          <w:rFonts w:ascii="Times New Roman" w:hAnsi="Times New Roman" w:cs="Times New Roman"/>
        </w:rPr>
        <w:t>e</w:t>
      </w:r>
      <w:r w:rsidRPr="0070225F">
        <w:rPr>
          <w:rFonts w:ascii="Times New Roman" w:hAnsi="Times New Roman" w:cs="Times New Roman"/>
        </w:rPr>
        <w:t xml:space="preserve"> powierzchnia</w:t>
      </w:r>
      <w:r w:rsidR="00507B60" w:rsidRPr="0070225F">
        <w:rPr>
          <w:rFonts w:ascii="Times New Roman" w:hAnsi="Times New Roman" w:cs="Times New Roman"/>
        </w:rPr>
        <w:t xml:space="preserve"> remontu</w:t>
      </w:r>
      <w:r w:rsidR="00DC341C" w:rsidRPr="0070225F">
        <w:rPr>
          <w:rFonts w:ascii="Times New Roman" w:hAnsi="Times New Roman" w:cs="Times New Roman"/>
        </w:rPr>
        <w:t xml:space="preserve"> (załączono rzut inw</w:t>
      </w:r>
      <w:r w:rsidR="00F62117" w:rsidRPr="0070225F">
        <w:rPr>
          <w:rFonts w:ascii="Times New Roman" w:hAnsi="Times New Roman" w:cs="Times New Roman"/>
        </w:rPr>
        <w:t>entaryzacji stanu istniejącego)</w:t>
      </w:r>
      <w:r w:rsidRPr="0070225F">
        <w:rPr>
          <w:rFonts w:ascii="Times New Roman" w:hAnsi="Times New Roman" w:cs="Times New Roman"/>
        </w:rPr>
        <w:t xml:space="preserve">: </w:t>
      </w:r>
    </w:p>
    <w:p w:rsidR="00E86A32" w:rsidRPr="0070225F" w:rsidRDefault="00DC341C" w:rsidP="0023767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- p</w:t>
      </w:r>
      <w:r w:rsidR="00E86A32" w:rsidRPr="0070225F">
        <w:rPr>
          <w:rFonts w:ascii="Times New Roman" w:hAnsi="Times New Roman" w:cs="Times New Roman"/>
        </w:rPr>
        <w:t xml:space="preserve">om. </w:t>
      </w:r>
      <w:r w:rsidR="00AA3419">
        <w:rPr>
          <w:rFonts w:ascii="Times New Roman" w:hAnsi="Times New Roman" w:cs="Times New Roman"/>
        </w:rPr>
        <w:t>s</w:t>
      </w:r>
      <w:r w:rsidR="00E86A32" w:rsidRPr="0070225F">
        <w:rPr>
          <w:rFonts w:ascii="Times New Roman" w:hAnsi="Times New Roman" w:cs="Times New Roman"/>
        </w:rPr>
        <w:t>ali kinowej</w:t>
      </w:r>
      <w:r w:rsidR="00A07004">
        <w:rPr>
          <w:rFonts w:ascii="Times New Roman" w:hAnsi="Times New Roman" w:cs="Times New Roman"/>
        </w:rPr>
        <w:t xml:space="preserve"> ze sceną</w:t>
      </w:r>
    </w:p>
    <w:p w:rsidR="00E86A32" w:rsidRPr="0070225F" w:rsidRDefault="00DC341C" w:rsidP="0023767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- p</w:t>
      </w:r>
      <w:r w:rsidR="00E86A32" w:rsidRPr="0070225F">
        <w:rPr>
          <w:rFonts w:ascii="Times New Roman" w:hAnsi="Times New Roman" w:cs="Times New Roman"/>
        </w:rPr>
        <w:t>om</w:t>
      </w:r>
      <w:r w:rsidR="00AA3419">
        <w:rPr>
          <w:rFonts w:ascii="Times New Roman" w:hAnsi="Times New Roman" w:cs="Times New Roman"/>
        </w:rPr>
        <w:t>.</w:t>
      </w:r>
      <w:r w:rsidR="00E86A32" w:rsidRPr="0070225F">
        <w:rPr>
          <w:rFonts w:ascii="Times New Roman" w:hAnsi="Times New Roman" w:cs="Times New Roman"/>
        </w:rPr>
        <w:t xml:space="preserve"> balkonu</w:t>
      </w:r>
      <w:r w:rsidR="00C36B47" w:rsidRPr="0070225F">
        <w:rPr>
          <w:rFonts w:ascii="Times New Roman" w:hAnsi="Times New Roman" w:cs="Times New Roman"/>
        </w:rPr>
        <w:t xml:space="preserve"> – (po demontażu)</w:t>
      </w:r>
    </w:p>
    <w:p w:rsidR="00E86A32" w:rsidRPr="0070225F" w:rsidRDefault="00DC341C" w:rsidP="0023767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- p</w:t>
      </w:r>
      <w:r w:rsidR="00E86A32" w:rsidRPr="0070225F">
        <w:rPr>
          <w:rFonts w:ascii="Times New Roman" w:hAnsi="Times New Roman" w:cs="Times New Roman"/>
        </w:rPr>
        <w:t>om</w:t>
      </w:r>
      <w:r w:rsidR="00AA3419">
        <w:rPr>
          <w:rFonts w:ascii="Times New Roman" w:hAnsi="Times New Roman" w:cs="Times New Roman"/>
        </w:rPr>
        <w:t>.</w:t>
      </w:r>
      <w:r w:rsidR="00E86A32" w:rsidRPr="0070225F">
        <w:rPr>
          <w:rFonts w:ascii="Times New Roman" w:hAnsi="Times New Roman" w:cs="Times New Roman"/>
        </w:rPr>
        <w:t xml:space="preserve"> zaplecza kinoteki</w:t>
      </w:r>
      <w:r w:rsidR="00237671" w:rsidRPr="0070225F">
        <w:rPr>
          <w:rFonts w:ascii="Times New Roman" w:hAnsi="Times New Roman" w:cs="Times New Roman"/>
        </w:rPr>
        <w:t xml:space="preserve"> (dostosowanie powierzchni </w:t>
      </w:r>
      <w:r w:rsidR="00AA3419">
        <w:rPr>
          <w:rFonts w:ascii="Times New Roman" w:hAnsi="Times New Roman" w:cs="Times New Roman"/>
        </w:rPr>
        <w:t>kabiny projekcyjnej zgodnie z normami)</w:t>
      </w:r>
      <w:r w:rsidR="00237671" w:rsidRPr="0070225F">
        <w:rPr>
          <w:rFonts w:ascii="Times New Roman" w:hAnsi="Times New Roman" w:cs="Times New Roman"/>
        </w:rPr>
        <w:t xml:space="preserve"> </w:t>
      </w:r>
    </w:p>
    <w:p w:rsidR="00E86A32" w:rsidRPr="0070225F" w:rsidRDefault="00DC341C" w:rsidP="0023767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- p</w:t>
      </w:r>
      <w:r w:rsidR="00E86A32" w:rsidRPr="0070225F">
        <w:rPr>
          <w:rFonts w:ascii="Times New Roman" w:hAnsi="Times New Roman" w:cs="Times New Roman"/>
        </w:rPr>
        <w:t>om. komunikacji</w:t>
      </w:r>
      <w:r w:rsidR="00105DAB" w:rsidRPr="0070225F">
        <w:rPr>
          <w:rFonts w:ascii="Times New Roman" w:hAnsi="Times New Roman" w:cs="Times New Roman"/>
        </w:rPr>
        <w:t xml:space="preserve"> </w:t>
      </w:r>
    </w:p>
    <w:p w:rsidR="00237671" w:rsidRPr="0070225F" w:rsidRDefault="00237671" w:rsidP="0023767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u w:val="single"/>
        </w:rPr>
      </w:pPr>
    </w:p>
    <w:p w:rsidR="009F6BC5" w:rsidRPr="0070225F" w:rsidRDefault="009F6BC5" w:rsidP="0023767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u w:val="single"/>
        </w:rPr>
      </w:pPr>
      <w:r w:rsidRPr="0070225F">
        <w:rPr>
          <w:rFonts w:ascii="Times New Roman" w:hAnsi="Times New Roman" w:cs="Times New Roman"/>
          <w:u w:val="single"/>
        </w:rPr>
        <w:t>Wykończenie:</w:t>
      </w:r>
    </w:p>
    <w:p w:rsidR="009F6BC5" w:rsidRPr="0070225F" w:rsidRDefault="009F6BC5" w:rsidP="00BA344E">
      <w:pPr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lastRenderedPageBreak/>
        <w:t xml:space="preserve">Kolorystyka </w:t>
      </w:r>
      <w:r w:rsidR="000B6481" w:rsidRPr="0070225F">
        <w:rPr>
          <w:rFonts w:ascii="Times New Roman" w:hAnsi="Times New Roman" w:cs="Times New Roman"/>
        </w:rPr>
        <w:t>wnętrza według zaakceptowanej koncepcji prz</w:t>
      </w:r>
      <w:r w:rsidR="00D568C5" w:rsidRPr="0070225F">
        <w:rPr>
          <w:rFonts w:ascii="Times New Roman" w:hAnsi="Times New Roman" w:cs="Times New Roman"/>
        </w:rPr>
        <w:t>e</w:t>
      </w:r>
      <w:r w:rsidR="000B6481" w:rsidRPr="0070225F">
        <w:rPr>
          <w:rFonts w:ascii="Times New Roman" w:hAnsi="Times New Roman" w:cs="Times New Roman"/>
        </w:rPr>
        <w:t>z Zam</w:t>
      </w:r>
      <w:r w:rsidR="00D568C5" w:rsidRPr="0070225F">
        <w:rPr>
          <w:rFonts w:ascii="Times New Roman" w:hAnsi="Times New Roman" w:cs="Times New Roman"/>
        </w:rPr>
        <w:t>a</w:t>
      </w:r>
      <w:r w:rsidR="000B6481" w:rsidRPr="0070225F">
        <w:rPr>
          <w:rFonts w:ascii="Times New Roman" w:hAnsi="Times New Roman" w:cs="Times New Roman"/>
        </w:rPr>
        <w:t>wi</w:t>
      </w:r>
      <w:r w:rsidR="00D568C5" w:rsidRPr="0070225F">
        <w:rPr>
          <w:rFonts w:ascii="Times New Roman" w:hAnsi="Times New Roman" w:cs="Times New Roman"/>
        </w:rPr>
        <w:t>a</w:t>
      </w:r>
      <w:r w:rsidR="000B6481" w:rsidRPr="0070225F">
        <w:rPr>
          <w:rFonts w:ascii="Times New Roman" w:hAnsi="Times New Roman" w:cs="Times New Roman"/>
        </w:rPr>
        <w:t>jącego</w:t>
      </w:r>
      <w:r w:rsidR="003C6571" w:rsidRPr="0070225F">
        <w:rPr>
          <w:rFonts w:ascii="Times New Roman" w:hAnsi="Times New Roman" w:cs="Times New Roman"/>
        </w:rPr>
        <w:t xml:space="preserve"> (ko</w:t>
      </w:r>
      <w:r w:rsidRPr="0070225F">
        <w:rPr>
          <w:rFonts w:ascii="Times New Roman" w:hAnsi="Times New Roman" w:cs="Times New Roman"/>
        </w:rPr>
        <w:t>lor ścian</w:t>
      </w:r>
      <w:r w:rsidR="003C6571" w:rsidRPr="0070225F">
        <w:rPr>
          <w:rFonts w:ascii="Times New Roman" w:hAnsi="Times New Roman" w:cs="Times New Roman"/>
        </w:rPr>
        <w:t>,</w:t>
      </w:r>
      <w:r w:rsidRPr="0070225F">
        <w:rPr>
          <w:rFonts w:ascii="Times New Roman" w:hAnsi="Times New Roman" w:cs="Times New Roman"/>
        </w:rPr>
        <w:t xml:space="preserve"> stolarki drzwiowej</w:t>
      </w:r>
      <w:r w:rsidR="003C6571" w:rsidRPr="0070225F">
        <w:rPr>
          <w:rFonts w:ascii="Times New Roman" w:hAnsi="Times New Roman" w:cs="Times New Roman"/>
        </w:rPr>
        <w:t xml:space="preserve">, </w:t>
      </w:r>
      <w:r w:rsidR="002814D4" w:rsidRPr="0070225F">
        <w:rPr>
          <w:rFonts w:ascii="Times New Roman" w:hAnsi="Times New Roman" w:cs="Times New Roman"/>
        </w:rPr>
        <w:t xml:space="preserve">foteli, </w:t>
      </w:r>
      <w:r w:rsidR="003C6571" w:rsidRPr="0070225F">
        <w:rPr>
          <w:rFonts w:ascii="Times New Roman" w:hAnsi="Times New Roman" w:cs="Times New Roman"/>
        </w:rPr>
        <w:t>wykończenia wnętrz, podłóg, sufit</w:t>
      </w:r>
      <w:r w:rsidR="002814D4" w:rsidRPr="0070225F">
        <w:rPr>
          <w:rFonts w:ascii="Times New Roman" w:hAnsi="Times New Roman" w:cs="Times New Roman"/>
        </w:rPr>
        <w:t xml:space="preserve">ów </w:t>
      </w:r>
      <w:r w:rsidR="003C6571" w:rsidRPr="0070225F">
        <w:rPr>
          <w:rFonts w:ascii="Times New Roman" w:hAnsi="Times New Roman" w:cs="Times New Roman"/>
        </w:rPr>
        <w:t>i inne)</w:t>
      </w:r>
      <w:r w:rsidRPr="0070225F">
        <w:rPr>
          <w:rFonts w:ascii="Times New Roman" w:hAnsi="Times New Roman" w:cs="Times New Roman"/>
        </w:rPr>
        <w:t xml:space="preserve"> uwzględnić w projekcie</w:t>
      </w:r>
      <w:r w:rsidR="002814D4" w:rsidRPr="0070225F">
        <w:rPr>
          <w:rFonts w:ascii="Times New Roman" w:hAnsi="Times New Roman" w:cs="Times New Roman"/>
        </w:rPr>
        <w:t>:</w:t>
      </w:r>
      <w:r w:rsidRPr="0070225F">
        <w:rPr>
          <w:rFonts w:ascii="Times New Roman" w:hAnsi="Times New Roman" w:cs="Times New Roman"/>
        </w:rPr>
        <w:t xml:space="preserve"> Kolorystyka do uzgodnienia na etapie aranżacji wnętrz</w:t>
      </w:r>
      <w:r w:rsidR="002814D4" w:rsidRPr="0070225F">
        <w:rPr>
          <w:rFonts w:ascii="Times New Roman" w:hAnsi="Times New Roman" w:cs="Times New Roman"/>
        </w:rPr>
        <w:t xml:space="preserve"> z Zamawiającym</w:t>
      </w:r>
    </w:p>
    <w:p w:rsidR="00105DAB" w:rsidRPr="0070225F" w:rsidRDefault="009F6BC5" w:rsidP="00105DAB">
      <w:pPr>
        <w:pStyle w:val="Akapitzlist"/>
        <w:numPr>
          <w:ilvl w:val="3"/>
          <w:numId w:val="9"/>
        </w:numPr>
        <w:tabs>
          <w:tab w:val="clear" w:pos="617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Stolarka </w:t>
      </w:r>
      <w:r w:rsidR="003C6571" w:rsidRPr="0070225F">
        <w:rPr>
          <w:rFonts w:ascii="Times New Roman" w:hAnsi="Times New Roman" w:cs="Times New Roman"/>
        </w:rPr>
        <w:t xml:space="preserve">okienna i </w:t>
      </w:r>
      <w:r w:rsidRPr="0070225F">
        <w:rPr>
          <w:rFonts w:ascii="Times New Roman" w:hAnsi="Times New Roman" w:cs="Times New Roman"/>
        </w:rPr>
        <w:t>drzwiowa</w:t>
      </w:r>
      <w:r w:rsidR="003C6571" w:rsidRPr="0070225F">
        <w:rPr>
          <w:rFonts w:ascii="Times New Roman" w:hAnsi="Times New Roman" w:cs="Times New Roman"/>
        </w:rPr>
        <w:t xml:space="preserve"> według ekspertyzy p.poż.</w:t>
      </w:r>
    </w:p>
    <w:p w:rsidR="00105DAB" w:rsidRPr="0070225F" w:rsidRDefault="00105DAB" w:rsidP="00105DAB">
      <w:pPr>
        <w:pStyle w:val="Akapitzlist"/>
        <w:numPr>
          <w:ilvl w:val="3"/>
          <w:numId w:val="9"/>
        </w:numPr>
        <w:tabs>
          <w:tab w:val="clear" w:pos="617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t>Wymagania dotyczące Instalacji Klimatyzacji (załącznik nr 1 do PFU)</w:t>
      </w:r>
    </w:p>
    <w:p w:rsidR="00105DAB" w:rsidRPr="0070225F" w:rsidRDefault="00105DAB" w:rsidP="00105DAB">
      <w:pPr>
        <w:pStyle w:val="Akapitzlist"/>
        <w:numPr>
          <w:ilvl w:val="3"/>
          <w:numId w:val="9"/>
        </w:numPr>
        <w:tabs>
          <w:tab w:val="clear" w:pos="617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t>Wymagania dotyczące Wykonania Nowej Podłogi (załącznik nr 2 do PFU)</w:t>
      </w:r>
    </w:p>
    <w:p w:rsidR="00105DAB" w:rsidRPr="0070225F" w:rsidRDefault="00105DAB" w:rsidP="00105DAB">
      <w:pPr>
        <w:pStyle w:val="Akapitzlist"/>
        <w:numPr>
          <w:ilvl w:val="3"/>
          <w:numId w:val="9"/>
        </w:numPr>
        <w:tabs>
          <w:tab w:val="clear" w:pos="617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t>Wymagania dotyczące foteli kinowych (załącznik nr 3 do PFU)</w:t>
      </w:r>
    </w:p>
    <w:p w:rsidR="00105DAB" w:rsidRPr="0070225F" w:rsidRDefault="00105DAB" w:rsidP="00105DAB">
      <w:pPr>
        <w:pStyle w:val="Akapitzlist"/>
        <w:numPr>
          <w:ilvl w:val="3"/>
          <w:numId w:val="9"/>
        </w:numPr>
        <w:tabs>
          <w:tab w:val="clear" w:pos="6173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70225F">
        <w:rPr>
          <w:noProof/>
        </w:rPr>
        <w:t xml:space="preserve">Wymagania dotyczące akustyki </w:t>
      </w:r>
      <w:r w:rsidRPr="0070225F">
        <w:t>(załącznik nr 4 do PFU)</w:t>
      </w:r>
    </w:p>
    <w:p w:rsidR="00105DAB" w:rsidRPr="0070225F" w:rsidRDefault="00105DAB">
      <w:pPr>
        <w:rPr>
          <w:rFonts w:ascii="Times New Roman" w:hAnsi="Times New Roman" w:cs="Times New Roman"/>
          <w:b/>
          <w:sz w:val="24"/>
        </w:rPr>
      </w:pPr>
      <w:r w:rsidRPr="0070225F">
        <w:rPr>
          <w:rFonts w:ascii="Times New Roman" w:hAnsi="Times New Roman" w:cs="Times New Roman"/>
          <w:b/>
          <w:sz w:val="24"/>
        </w:rPr>
        <w:br w:type="page"/>
      </w:r>
    </w:p>
    <w:p w:rsidR="009F6BC5" w:rsidRPr="0070225F" w:rsidRDefault="009F6BC5" w:rsidP="00BA344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</w:rPr>
      </w:pPr>
      <w:r w:rsidRPr="0070225F">
        <w:rPr>
          <w:rFonts w:ascii="Times New Roman" w:hAnsi="Times New Roman" w:cs="Times New Roman"/>
          <w:b/>
          <w:sz w:val="24"/>
        </w:rPr>
        <w:lastRenderedPageBreak/>
        <w:t>Część informacyjna programu funkcjonalno-użytkowego.</w:t>
      </w:r>
    </w:p>
    <w:p w:rsidR="00DC341C" w:rsidRPr="0070225F" w:rsidRDefault="00DC341C" w:rsidP="00BA344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</w:rPr>
      </w:pPr>
    </w:p>
    <w:p w:rsidR="00F62117" w:rsidRPr="0070225F" w:rsidRDefault="009F6BC5" w:rsidP="00BA344E">
      <w:pPr>
        <w:spacing w:after="0" w:line="240" w:lineRule="auto"/>
        <w:ind w:left="480" w:hanging="196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b/>
        </w:rPr>
        <w:t>Dokumenty, którymi dysponuje Zamawiający</w:t>
      </w:r>
      <w:r w:rsidRPr="0070225F">
        <w:rPr>
          <w:rFonts w:ascii="Times New Roman" w:hAnsi="Times New Roman" w:cs="Times New Roman"/>
        </w:rPr>
        <w:t xml:space="preserve">: </w:t>
      </w:r>
    </w:p>
    <w:p w:rsidR="009F6BC5" w:rsidRPr="0070225F" w:rsidRDefault="00EE59A1" w:rsidP="00BA344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Oświadczenie Zamawiającego o </w:t>
      </w:r>
      <w:r w:rsidR="009F6BC5" w:rsidRPr="0070225F">
        <w:rPr>
          <w:rFonts w:ascii="Times New Roman" w:hAnsi="Times New Roman" w:cs="Times New Roman"/>
        </w:rPr>
        <w:t>Praw</w:t>
      </w:r>
      <w:r w:rsidRPr="0070225F">
        <w:rPr>
          <w:rFonts w:ascii="Times New Roman" w:hAnsi="Times New Roman" w:cs="Times New Roman"/>
        </w:rPr>
        <w:t>ie</w:t>
      </w:r>
      <w:r w:rsidR="009F6BC5" w:rsidRPr="0070225F">
        <w:rPr>
          <w:rFonts w:ascii="Times New Roman" w:hAnsi="Times New Roman" w:cs="Times New Roman"/>
        </w:rPr>
        <w:t xml:space="preserve"> do dysponowania nieruchomością na cele budowlane</w:t>
      </w:r>
      <w:r w:rsidRPr="0070225F">
        <w:rPr>
          <w:rFonts w:ascii="Times New Roman" w:hAnsi="Times New Roman" w:cs="Times New Roman"/>
        </w:rPr>
        <w:t xml:space="preserve"> w odniesieniu do działki nr 972. </w:t>
      </w:r>
    </w:p>
    <w:p w:rsidR="00F62117" w:rsidRPr="0070225F" w:rsidRDefault="00EE59A1" w:rsidP="00BA344E">
      <w:pPr>
        <w:numPr>
          <w:ilvl w:val="0"/>
          <w:numId w:val="15"/>
        </w:numPr>
        <w:tabs>
          <w:tab w:val="num" w:pos="13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Ekspe</w:t>
      </w:r>
      <w:r w:rsidR="00675DF9" w:rsidRPr="0070225F">
        <w:rPr>
          <w:rFonts w:ascii="Times New Roman" w:hAnsi="Times New Roman" w:cs="Times New Roman"/>
        </w:rPr>
        <w:t>r</w:t>
      </w:r>
      <w:r w:rsidRPr="0070225F">
        <w:rPr>
          <w:rFonts w:ascii="Times New Roman" w:hAnsi="Times New Roman" w:cs="Times New Roman"/>
        </w:rPr>
        <w:t xml:space="preserve">tyza techniczna p.poż. opracowana w maju 2017r. </w:t>
      </w:r>
      <w:r w:rsidR="00675DF9" w:rsidRPr="0070225F">
        <w:rPr>
          <w:rFonts w:ascii="Times New Roman" w:hAnsi="Times New Roman" w:cs="Times New Roman"/>
        </w:rPr>
        <w:t>wraz z uzgodnieniem Komendanta Państwowej Wojewódzkiej Straży pożarnej w Szczecinie</w:t>
      </w:r>
      <w:r w:rsidR="00237671" w:rsidRPr="0070225F">
        <w:rPr>
          <w:rFonts w:ascii="Times New Roman" w:hAnsi="Times New Roman" w:cs="Times New Roman"/>
        </w:rPr>
        <w:t xml:space="preserve"> (między </w:t>
      </w:r>
      <w:r w:rsidR="00AF2DE2" w:rsidRPr="0070225F">
        <w:rPr>
          <w:rFonts w:ascii="Times New Roman" w:hAnsi="Times New Roman" w:cs="Times New Roman"/>
        </w:rPr>
        <w:t xml:space="preserve">innymi wytyczne SAP, czujki p.poż. ROP, okablowanie), </w:t>
      </w:r>
    </w:p>
    <w:p w:rsidR="00A56F4A" w:rsidRPr="0070225F" w:rsidRDefault="009F6BC5" w:rsidP="00BA344E">
      <w:pPr>
        <w:numPr>
          <w:ilvl w:val="0"/>
          <w:numId w:val="15"/>
        </w:numPr>
        <w:tabs>
          <w:tab w:val="num" w:pos="13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Koncepcja Programowo – Przestrzenna – do celów poglądowych</w:t>
      </w:r>
      <w:r w:rsidR="00EE59A1" w:rsidRPr="0070225F">
        <w:rPr>
          <w:rFonts w:ascii="Times New Roman" w:hAnsi="Times New Roman" w:cs="Times New Roman"/>
        </w:rPr>
        <w:t xml:space="preserve"> – docelowa rozbudowa i remont – ETAP II</w:t>
      </w:r>
      <w:r w:rsidR="00A56F4A" w:rsidRPr="0070225F">
        <w:rPr>
          <w:rFonts w:ascii="Times New Roman" w:hAnsi="Times New Roman" w:cs="Times New Roman"/>
        </w:rPr>
        <w:t xml:space="preserve"> /</w:t>
      </w:r>
      <w:r w:rsidR="00EE59A1" w:rsidRPr="0070225F">
        <w:rPr>
          <w:rFonts w:ascii="Times New Roman" w:hAnsi="Times New Roman" w:cs="Times New Roman"/>
        </w:rPr>
        <w:t xml:space="preserve"> </w:t>
      </w:r>
      <w:r w:rsidR="00A56F4A" w:rsidRPr="0070225F">
        <w:rPr>
          <w:rFonts w:ascii="Times New Roman" w:hAnsi="Times New Roman" w:cs="Times New Roman"/>
        </w:rPr>
        <w:t xml:space="preserve">Obowiązuje tylko w zakresie Sali widowiskowo – kinowej jako pomoc przy opracowaniu koncepcji wykonawcy/. </w:t>
      </w:r>
    </w:p>
    <w:p w:rsidR="003F3533" w:rsidRPr="0070225F" w:rsidRDefault="003F3533" w:rsidP="00BA344E">
      <w:pPr>
        <w:tabs>
          <w:tab w:val="num" w:pos="2487"/>
        </w:tabs>
        <w:spacing w:after="0" w:line="240" w:lineRule="auto"/>
        <w:ind w:left="960" w:hanging="534"/>
        <w:jc w:val="both"/>
        <w:rPr>
          <w:rFonts w:ascii="Times New Roman" w:hAnsi="Times New Roman" w:cs="Times New Roman"/>
          <w:b/>
          <w:u w:val="single"/>
        </w:rPr>
      </w:pPr>
    </w:p>
    <w:p w:rsidR="00675DF9" w:rsidRPr="0070225F" w:rsidRDefault="00675DF9" w:rsidP="00BA344E">
      <w:pPr>
        <w:tabs>
          <w:tab w:val="num" w:pos="2487"/>
        </w:tabs>
        <w:spacing w:after="0" w:line="240" w:lineRule="auto"/>
        <w:ind w:left="960" w:hanging="534"/>
        <w:jc w:val="both"/>
        <w:rPr>
          <w:rFonts w:ascii="Times New Roman" w:hAnsi="Times New Roman" w:cs="Times New Roman"/>
          <w:b/>
          <w:u w:val="single"/>
        </w:rPr>
      </w:pPr>
      <w:r w:rsidRPr="0070225F">
        <w:rPr>
          <w:rFonts w:ascii="Times New Roman" w:hAnsi="Times New Roman" w:cs="Times New Roman"/>
          <w:b/>
          <w:u w:val="single"/>
        </w:rPr>
        <w:t xml:space="preserve">UWAGA : </w:t>
      </w:r>
    </w:p>
    <w:p w:rsidR="00675DF9" w:rsidRPr="0070225F" w:rsidRDefault="00675DF9" w:rsidP="00BA344E">
      <w:pPr>
        <w:pStyle w:val="Akapitzlist"/>
        <w:numPr>
          <w:ilvl w:val="0"/>
          <w:numId w:val="41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Wykonawca jest zobowiązany opracować zapotrzebowanie – bil</w:t>
      </w:r>
      <w:r w:rsidR="00816FC1" w:rsidRPr="0070225F">
        <w:rPr>
          <w:rFonts w:ascii="Times New Roman" w:hAnsi="Times New Roman" w:cs="Times New Roman"/>
        </w:rPr>
        <w:t>a</w:t>
      </w:r>
      <w:r w:rsidRPr="0070225F">
        <w:rPr>
          <w:rFonts w:ascii="Times New Roman" w:hAnsi="Times New Roman" w:cs="Times New Roman"/>
        </w:rPr>
        <w:t>ns zwiększenia mocy cieplej, energetycznej i wody dla potrzeb przebudowy i remontu sali widowiskowo- kinowej.</w:t>
      </w:r>
    </w:p>
    <w:p w:rsidR="00675DF9" w:rsidRPr="0070225F" w:rsidRDefault="00675DF9" w:rsidP="00BA344E">
      <w:pPr>
        <w:pStyle w:val="Akapitzlist"/>
        <w:numPr>
          <w:ilvl w:val="0"/>
          <w:numId w:val="41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Wykonawca dla własnych potrzeb sporządzi inwentaryza</w:t>
      </w:r>
      <w:r w:rsidR="00420BA4" w:rsidRPr="0070225F">
        <w:rPr>
          <w:rFonts w:ascii="Times New Roman" w:hAnsi="Times New Roman" w:cs="Times New Roman"/>
        </w:rPr>
        <w:t>c</w:t>
      </w:r>
      <w:r w:rsidRPr="0070225F">
        <w:rPr>
          <w:rFonts w:ascii="Times New Roman" w:hAnsi="Times New Roman" w:cs="Times New Roman"/>
        </w:rPr>
        <w:t>ję pomieszczeń dla potrzeb projektu.</w:t>
      </w:r>
    </w:p>
    <w:p w:rsidR="00AF2DE2" w:rsidRPr="0070225F" w:rsidRDefault="00AF2DE2" w:rsidP="00BA344E">
      <w:pPr>
        <w:pStyle w:val="Akapitzlist"/>
        <w:numPr>
          <w:ilvl w:val="0"/>
          <w:numId w:val="41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  <w:b/>
        </w:rPr>
        <w:t xml:space="preserve">Zamawiający </w:t>
      </w:r>
      <w:r w:rsidRPr="0070225F">
        <w:rPr>
          <w:rFonts w:ascii="Times New Roman" w:hAnsi="Times New Roman" w:cs="Times New Roman"/>
        </w:rPr>
        <w:t>we własnym zakresie dokona prac przygotowawczych w zakresie demontażu boazerii, podłogi, boazerii ze ścian oraz demontażu foteli.</w:t>
      </w:r>
    </w:p>
    <w:p w:rsidR="00E86A32" w:rsidRPr="0070225F" w:rsidRDefault="00A56F4A" w:rsidP="00BA344E">
      <w:pPr>
        <w:pStyle w:val="Akapitzlist"/>
        <w:numPr>
          <w:ilvl w:val="0"/>
          <w:numId w:val="41"/>
        </w:numPr>
        <w:tabs>
          <w:tab w:val="left" w:pos="1134"/>
        </w:tabs>
        <w:spacing w:after="0" w:line="240" w:lineRule="auto"/>
        <w:ind w:left="1134" w:hanging="283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 opracowaniu projektu uwzględnić d</w:t>
      </w:r>
      <w:r w:rsidR="00E86A32" w:rsidRPr="0070225F">
        <w:rPr>
          <w:rFonts w:ascii="Times New Roman" w:hAnsi="Times New Roman" w:cs="Times New Roman"/>
        </w:rPr>
        <w:t xml:space="preserve">emontaż </w:t>
      </w:r>
      <w:r w:rsidR="00FE6F39" w:rsidRPr="0070225F">
        <w:rPr>
          <w:rFonts w:ascii="Times New Roman" w:hAnsi="Times New Roman" w:cs="Times New Roman"/>
        </w:rPr>
        <w:t xml:space="preserve">lub zabezpieczenie </w:t>
      </w:r>
      <w:r w:rsidR="00E86A32" w:rsidRPr="0070225F">
        <w:rPr>
          <w:rFonts w:ascii="Times New Roman" w:hAnsi="Times New Roman" w:cs="Times New Roman"/>
        </w:rPr>
        <w:t>ekranu, nagłośnieni</w:t>
      </w:r>
      <w:r w:rsidRPr="0070225F">
        <w:rPr>
          <w:rFonts w:ascii="Times New Roman" w:hAnsi="Times New Roman" w:cs="Times New Roman"/>
        </w:rPr>
        <w:t xml:space="preserve"> serwerów, kinoteki, nagłośnienia, </w:t>
      </w:r>
      <w:r w:rsidR="00E86A32" w:rsidRPr="0070225F">
        <w:rPr>
          <w:rFonts w:ascii="Times New Roman" w:hAnsi="Times New Roman" w:cs="Times New Roman"/>
        </w:rPr>
        <w:t xml:space="preserve">pod nadzorem </w:t>
      </w:r>
      <w:r w:rsidR="00E86A32" w:rsidRPr="0070225F">
        <w:rPr>
          <w:rFonts w:ascii="Times New Roman" w:hAnsi="Times New Roman" w:cs="Times New Roman"/>
          <w:b/>
        </w:rPr>
        <w:t>Zamawiającego.</w:t>
      </w:r>
      <w:r w:rsidR="00E86A32" w:rsidRPr="0070225F">
        <w:rPr>
          <w:rFonts w:ascii="Times New Roman" w:hAnsi="Times New Roman" w:cs="Times New Roman"/>
        </w:rPr>
        <w:t xml:space="preserve"> Miejsce zmagazynowania wskaże Zamawiający.</w:t>
      </w:r>
    </w:p>
    <w:p w:rsidR="00A56F4A" w:rsidRPr="0070225F" w:rsidRDefault="00A56F4A" w:rsidP="00BA344E">
      <w:pPr>
        <w:pStyle w:val="Akapitzlist"/>
        <w:numPr>
          <w:ilvl w:val="0"/>
          <w:numId w:val="41"/>
        </w:numPr>
        <w:tabs>
          <w:tab w:val="left" w:pos="1134"/>
        </w:tabs>
        <w:spacing w:after="0" w:line="240" w:lineRule="auto"/>
        <w:ind w:left="1134" w:hanging="283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Zabezpieczenie stropu istniejącego, na czas wykonywania wymiany dachu (docelowo</w:t>
      </w:r>
      <w:r w:rsidR="00FE6F39" w:rsidRPr="0070225F">
        <w:rPr>
          <w:rFonts w:ascii="Times New Roman" w:hAnsi="Times New Roman" w:cs="Times New Roman"/>
        </w:rPr>
        <w:t>)</w:t>
      </w:r>
      <w:r w:rsidRPr="0070225F">
        <w:rPr>
          <w:rFonts w:ascii="Times New Roman" w:hAnsi="Times New Roman" w:cs="Times New Roman"/>
        </w:rPr>
        <w:t>.</w:t>
      </w:r>
    </w:p>
    <w:p w:rsidR="00A56F4A" w:rsidRPr="0070225F" w:rsidRDefault="00A56F4A" w:rsidP="00BA344E">
      <w:pPr>
        <w:pStyle w:val="Akapitzlist"/>
        <w:numPr>
          <w:ilvl w:val="0"/>
          <w:numId w:val="41"/>
        </w:numPr>
        <w:spacing w:after="0" w:line="240" w:lineRule="auto"/>
        <w:ind w:left="1134" w:hanging="283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Uwzględnić wymianę podłogi na scenie i montaż z dostawa nowych kurtyn (zabezpieczonych p.poż ( otwieranie automatyczne)) </w:t>
      </w:r>
    </w:p>
    <w:p w:rsidR="00E86A32" w:rsidRPr="0070225F" w:rsidRDefault="00E86A32" w:rsidP="00BA344E">
      <w:pPr>
        <w:pStyle w:val="Akapitzlist"/>
        <w:numPr>
          <w:ilvl w:val="0"/>
          <w:numId w:val="41"/>
        </w:numPr>
        <w:tabs>
          <w:tab w:val="left" w:pos="1134"/>
        </w:tabs>
        <w:spacing w:after="0" w:line="240" w:lineRule="auto"/>
        <w:ind w:left="1134" w:hanging="283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warunki przyłączeniowe potwierdzone przez Zamawiającego do podłączenia:</w:t>
      </w:r>
    </w:p>
    <w:p w:rsidR="009F6BC5" w:rsidRPr="0070225F" w:rsidRDefault="00E86A32" w:rsidP="00BA344E">
      <w:pPr>
        <w:pStyle w:val="Akapitzlist"/>
        <w:numPr>
          <w:ilvl w:val="1"/>
          <w:numId w:val="41"/>
        </w:numPr>
        <w:tabs>
          <w:tab w:val="left" w:pos="1134"/>
        </w:tabs>
        <w:spacing w:after="0" w:line="240" w:lineRule="auto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b</w:t>
      </w:r>
      <w:r w:rsidR="00675DF9" w:rsidRPr="0070225F">
        <w:rPr>
          <w:rFonts w:ascii="Times New Roman" w:hAnsi="Times New Roman" w:cs="Times New Roman"/>
        </w:rPr>
        <w:t>udynek zasilany jest w wodę z miejskiego wodociągu</w:t>
      </w:r>
      <w:r w:rsidR="00420BA4" w:rsidRPr="0070225F">
        <w:rPr>
          <w:rFonts w:ascii="Times New Roman" w:hAnsi="Times New Roman" w:cs="Times New Roman"/>
        </w:rPr>
        <w:t xml:space="preserve"> </w:t>
      </w:r>
      <w:r w:rsidR="00675DF9" w:rsidRPr="0070225F">
        <w:rPr>
          <w:rFonts w:ascii="Times New Roman" w:hAnsi="Times New Roman" w:cs="Times New Roman"/>
        </w:rPr>
        <w:t>- przył</w:t>
      </w:r>
      <w:r w:rsidR="00420BA4" w:rsidRPr="0070225F">
        <w:rPr>
          <w:rFonts w:ascii="Times New Roman" w:hAnsi="Times New Roman" w:cs="Times New Roman"/>
        </w:rPr>
        <w:t>ą</w:t>
      </w:r>
      <w:r w:rsidR="00675DF9" w:rsidRPr="0070225F">
        <w:rPr>
          <w:rFonts w:ascii="Times New Roman" w:hAnsi="Times New Roman" w:cs="Times New Roman"/>
        </w:rPr>
        <w:t>cze istniejące</w:t>
      </w:r>
      <w:r w:rsidR="00420BA4" w:rsidRPr="0070225F">
        <w:rPr>
          <w:rFonts w:ascii="Times New Roman" w:hAnsi="Times New Roman" w:cs="Times New Roman"/>
        </w:rPr>
        <w:t>.</w:t>
      </w:r>
      <w:r w:rsidR="00675DF9" w:rsidRPr="0070225F">
        <w:rPr>
          <w:rFonts w:ascii="Times New Roman" w:hAnsi="Times New Roman" w:cs="Times New Roman"/>
        </w:rPr>
        <w:t xml:space="preserve"> </w:t>
      </w:r>
      <w:r w:rsidR="00420BA4" w:rsidRPr="0070225F">
        <w:rPr>
          <w:rFonts w:ascii="Times New Roman" w:hAnsi="Times New Roman" w:cs="Times New Roman"/>
        </w:rPr>
        <w:t xml:space="preserve">(w załączeniu pismo </w:t>
      </w:r>
      <w:proofErr w:type="spellStart"/>
      <w:r w:rsidR="00420BA4" w:rsidRPr="0070225F">
        <w:rPr>
          <w:rFonts w:ascii="Times New Roman" w:hAnsi="Times New Roman" w:cs="Times New Roman"/>
        </w:rPr>
        <w:t>MWiK</w:t>
      </w:r>
      <w:proofErr w:type="spellEnd"/>
      <w:r w:rsidR="00420BA4" w:rsidRPr="0070225F">
        <w:rPr>
          <w:rFonts w:ascii="Times New Roman" w:hAnsi="Times New Roman" w:cs="Times New Roman"/>
        </w:rPr>
        <w:t xml:space="preserve"> Sławno)</w:t>
      </w:r>
    </w:p>
    <w:p w:rsidR="00675DF9" w:rsidRPr="0070225F" w:rsidRDefault="00675DF9" w:rsidP="00BA344E">
      <w:pPr>
        <w:pStyle w:val="Akapitzlist"/>
        <w:numPr>
          <w:ilvl w:val="1"/>
          <w:numId w:val="41"/>
        </w:numPr>
        <w:tabs>
          <w:tab w:val="left" w:pos="1134"/>
        </w:tabs>
        <w:spacing w:after="0" w:line="240" w:lineRule="auto"/>
        <w:jc w:val="both"/>
        <w:textAlignment w:val="top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Budynek posiada czynne podłączenie do sieci MPEC Sławno. </w:t>
      </w:r>
    </w:p>
    <w:p w:rsidR="00E86A32" w:rsidRPr="0070225F" w:rsidRDefault="00E86A32" w:rsidP="00BA344E">
      <w:pPr>
        <w:tabs>
          <w:tab w:val="num" w:pos="840"/>
          <w:tab w:val="left" w:pos="1134"/>
        </w:tabs>
        <w:spacing w:after="0" w:line="240" w:lineRule="auto"/>
        <w:ind w:left="480"/>
        <w:jc w:val="both"/>
        <w:textAlignment w:val="top"/>
        <w:rPr>
          <w:rFonts w:ascii="Times New Roman" w:hAnsi="Times New Roman" w:cs="Times New Roman"/>
          <w:b/>
        </w:rPr>
      </w:pPr>
    </w:p>
    <w:p w:rsidR="009F6BC5" w:rsidRPr="0070225F" w:rsidRDefault="00816FC1" w:rsidP="00BA344E">
      <w:pPr>
        <w:pStyle w:val="Akapitzlist"/>
        <w:numPr>
          <w:ilvl w:val="0"/>
          <w:numId w:val="1"/>
        </w:numPr>
        <w:tabs>
          <w:tab w:val="clear" w:pos="360"/>
          <w:tab w:val="num" w:pos="840"/>
          <w:tab w:val="left" w:pos="1134"/>
        </w:tabs>
        <w:spacing w:after="0" w:line="240" w:lineRule="auto"/>
        <w:ind w:left="709" w:hanging="425"/>
        <w:jc w:val="both"/>
        <w:textAlignment w:val="top"/>
        <w:rPr>
          <w:rFonts w:ascii="Times New Roman" w:hAnsi="Times New Roman" w:cs="Times New Roman"/>
          <w:b/>
        </w:rPr>
      </w:pPr>
      <w:r w:rsidRPr="0070225F">
        <w:rPr>
          <w:rFonts w:ascii="Times New Roman" w:hAnsi="Times New Roman" w:cs="Times New Roman"/>
          <w:b/>
        </w:rPr>
        <w:t>P</w:t>
      </w:r>
      <w:r w:rsidR="009F6BC5" w:rsidRPr="0070225F">
        <w:rPr>
          <w:rFonts w:ascii="Times New Roman" w:hAnsi="Times New Roman" w:cs="Times New Roman"/>
          <w:b/>
        </w:rPr>
        <w:t>rzepisy prawne i normy związane z projektowaniem i wykonaniem zamierzenia budowlanego.</w:t>
      </w:r>
    </w:p>
    <w:p w:rsidR="00F657E8" w:rsidRPr="0070225F" w:rsidRDefault="009F6BC5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Ustawa z dnia 7 lipca 1994 r. Prawo Budowlane</w:t>
      </w:r>
    </w:p>
    <w:p w:rsidR="00F657E8" w:rsidRPr="0070225F" w:rsidRDefault="00F657E8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t>Rozporządzenia Ministra Transportu, Budownictwa i Gospodarki Morskiej z dnia 25 kwietnia 2012 r. w sprawie szczegółowego zakresu i formy projektu budowlanego</w:t>
      </w:r>
    </w:p>
    <w:p w:rsidR="00F657E8" w:rsidRPr="0070225F" w:rsidRDefault="00F657E8" w:rsidP="00F657E8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Rozporządzenia Ministra Infrastruktury z dnia 2 września 2004 r. w sprawie szczegółowego zakresu i formy dokumentacji projektowej, specyfikacji technicznych wykonania i odbioru robót budowlanych oraz programu funkcjonalno-użytkowego z uwzględnieniem Obwieszczenie Ministra Transportu, Budownictwa i Gospodarki Morskiej z dnia 10 maja 2013 r. w sprawie ogłoszenia jednolitego tekstu rozporządzenia Ministra Infrastruktury w sprawie</w:t>
      </w:r>
    </w:p>
    <w:p w:rsidR="009F6BC5" w:rsidRPr="0070225F" w:rsidRDefault="009F6BC5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Rozporządzenie Ministra Infrastruktury z dnia 12 kwietnia 2002 r. w sprawie warunków technicznych, jakim powinny odpowiadać budynki i ich usytuowanie (</w:t>
      </w:r>
      <w:r w:rsidR="00F657E8" w:rsidRPr="0070225F">
        <w:rPr>
          <w:rFonts w:ascii="Times New Roman" w:hAnsi="Times New Roman" w:cs="Times New Roman"/>
        </w:rPr>
        <w:t>Dz.U. 2015 poz. 1422</w:t>
      </w:r>
      <w:r w:rsidRPr="0070225F">
        <w:rPr>
          <w:rFonts w:ascii="Times New Roman" w:hAnsi="Times New Roman" w:cs="Times New Roman"/>
        </w:rPr>
        <w:t xml:space="preserve"> z późniejszymi zmianami),</w:t>
      </w:r>
    </w:p>
    <w:p w:rsidR="009F6BC5" w:rsidRPr="0070225F" w:rsidRDefault="009F6BC5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Ustawa z dnia 27 kwietnia 2001 r. Prawo ochrony środowiska (</w:t>
      </w:r>
      <w:proofErr w:type="spellStart"/>
      <w:r w:rsidR="00816FC1" w:rsidRPr="0070225F">
        <w:rPr>
          <w:rFonts w:ascii="Times New Roman" w:hAnsi="Times New Roman" w:cs="Times New Roman"/>
        </w:rPr>
        <w:t>t</w:t>
      </w:r>
      <w:r w:rsidRPr="0070225F">
        <w:rPr>
          <w:rFonts w:ascii="Times New Roman" w:hAnsi="Times New Roman" w:cs="Times New Roman"/>
        </w:rPr>
        <w:t>.j</w:t>
      </w:r>
      <w:proofErr w:type="spellEnd"/>
      <w:r w:rsidRPr="0070225F">
        <w:rPr>
          <w:rFonts w:ascii="Times New Roman" w:hAnsi="Times New Roman" w:cs="Times New Roman"/>
        </w:rPr>
        <w:t xml:space="preserve">. </w:t>
      </w:r>
      <w:r w:rsidR="00F657E8" w:rsidRPr="0070225F">
        <w:rPr>
          <w:rFonts w:ascii="Times New Roman" w:hAnsi="Times New Roman" w:cs="Times New Roman"/>
        </w:rPr>
        <w:t>Dz.U. 2017 poz. 519</w:t>
      </w:r>
      <w:r w:rsidRPr="0070225F">
        <w:rPr>
          <w:rFonts w:ascii="Times New Roman" w:hAnsi="Times New Roman" w:cs="Times New Roman"/>
        </w:rPr>
        <w:t xml:space="preserve"> z późniejszymi zmianami),</w:t>
      </w:r>
    </w:p>
    <w:p w:rsidR="009F6BC5" w:rsidRPr="0070225F" w:rsidRDefault="009F6BC5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Ustawa z dnia 13 kwietnia 2007 r. o Państwowej Inspekcji Pracy (</w:t>
      </w:r>
      <w:r w:rsidR="00F657E8" w:rsidRPr="0070225F">
        <w:rPr>
          <w:rFonts w:ascii="Times New Roman" w:hAnsi="Times New Roman" w:cs="Times New Roman"/>
        </w:rPr>
        <w:t>Dz.U. 2017 poz. 786</w:t>
      </w:r>
      <w:r w:rsidRPr="0070225F">
        <w:rPr>
          <w:rFonts w:ascii="Times New Roman" w:hAnsi="Times New Roman" w:cs="Times New Roman"/>
        </w:rPr>
        <w:t xml:space="preserve"> z późniejszymi zmianami),</w:t>
      </w:r>
    </w:p>
    <w:p w:rsidR="009F6BC5" w:rsidRPr="0070225F" w:rsidRDefault="009F6BC5" w:rsidP="00F657E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Ustawa z dnia 14 marca 1985 r. o Pa</w:t>
      </w:r>
      <w:r w:rsidR="00F657E8" w:rsidRPr="0070225F">
        <w:rPr>
          <w:rFonts w:ascii="Times New Roman" w:hAnsi="Times New Roman" w:cs="Times New Roman"/>
        </w:rPr>
        <w:t>ństwowej Inspekcji Sanitarnej (t</w:t>
      </w:r>
      <w:r w:rsidRPr="0070225F">
        <w:rPr>
          <w:rFonts w:ascii="Times New Roman" w:hAnsi="Times New Roman" w:cs="Times New Roman"/>
        </w:rPr>
        <w:t xml:space="preserve">.j. </w:t>
      </w:r>
      <w:r w:rsidR="00F657E8" w:rsidRPr="0070225F">
        <w:rPr>
          <w:rFonts w:ascii="Times New Roman" w:hAnsi="Times New Roman" w:cs="Times New Roman"/>
        </w:rPr>
        <w:t>Dz.U. 2015 poz. 1412</w:t>
      </w:r>
      <w:r w:rsidRPr="0070225F">
        <w:rPr>
          <w:rFonts w:ascii="Times New Roman" w:hAnsi="Times New Roman" w:cs="Times New Roman"/>
        </w:rPr>
        <w:t xml:space="preserve"> z późniejszymi zmianami),</w:t>
      </w:r>
    </w:p>
    <w:p w:rsidR="009F6BC5" w:rsidRPr="0070225F" w:rsidRDefault="009F6BC5" w:rsidP="00BA344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Rozporządzenie Ministra Pracy i Polityki Socjalnej z dnia 26 września 1997 r. w sprawie ogólnych przepisów bezpieczeństwa i higieny pracy (</w:t>
      </w:r>
      <w:proofErr w:type="spellStart"/>
      <w:r w:rsidR="00383DB4" w:rsidRPr="0070225F">
        <w:rPr>
          <w:rFonts w:ascii="Times New Roman" w:hAnsi="Times New Roman" w:cs="Times New Roman"/>
        </w:rPr>
        <w:t>t</w:t>
      </w:r>
      <w:r w:rsidRPr="0070225F">
        <w:rPr>
          <w:rFonts w:ascii="Times New Roman" w:hAnsi="Times New Roman" w:cs="Times New Roman"/>
        </w:rPr>
        <w:t>.j</w:t>
      </w:r>
      <w:proofErr w:type="spellEnd"/>
      <w:r w:rsidRPr="0070225F">
        <w:rPr>
          <w:rFonts w:ascii="Times New Roman" w:hAnsi="Times New Roman" w:cs="Times New Roman"/>
        </w:rPr>
        <w:t>. Dz. U. z 2003 r. Nr 169 poz.1650 z późniejszymi zmianami),</w:t>
      </w:r>
    </w:p>
    <w:p w:rsidR="009F6BC5" w:rsidRPr="0070225F" w:rsidRDefault="009F6BC5" w:rsidP="00F657E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Rozporządzenie Ministra Spraw Wewnętrznych i Administracji z dnia </w:t>
      </w:r>
      <w:r w:rsidR="00F657E8" w:rsidRPr="0070225F">
        <w:rPr>
          <w:rFonts w:ascii="Times New Roman" w:hAnsi="Times New Roman" w:cs="Times New Roman"/>
        </w:rPr>
        <w:t xml:space="preserve">7 czerwca 2010 </w:t>
      </w:r>
      <w:r w:rsidRPr="0070225F">
        <w:rPr>
          <w:rFonts w:ascii="Times New Roman" w:hAnsi="Times New Roman" w:cs="Times New Roman"/>
        </w:rPr>
        <w:t>r. w sprawie ochrony przeciwpożarowej budynków, innych obiektów budowlanych terenów (</w:t>
      </w:r>
      <w:r w:rsidR="00F657E8" w:rsidRPr="0070225F">
        <w:rPr>
          <w:rFonts w:ascii="Times New Roman" w:hAnsi="Times New Roman" w:cs="Times New Roman"/>
        </w:rPr>
        <w:t>Dz.U. 2010 nr 109 poz. 719),</w:t>
      </w:r>
    </w:p>
    <w:p w:rsidR="007618A5" w:rsidRPr="0070225F" w:rsidRDefault="00383DB4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lastRenderedPageBreak/>
        <w:t>R</w:t>
      </w:r>
      <w:r w:rsidR="009F6BC5" w:rsidRPr="0070225F">
        <w:rPr>
          <w:rFonts w:ascii="Times New Roman" w:hAnsi="Times New Roman" w:cs="Times New Roman"/>
        </w:rPr>
        <w:t>ozporządzenie Ministra Infrastruktury z dnia 26 czerwca 2002 r. w sprawie dziennika budowy, montażu i rozbiórki, tablicy informatycznej oraz ogłoszenia zawierającego dane dotyczące bezpieczeństwa pracy i ochrony zdrowia (Dz. U. 2002, Nr 108, poz. 953 z późniejszymi zmianami)</w:t>
      </w:r>
    </w:p>
    <w:p w:rsidR="007618A5" w:rsidRPr="0070225F" w:rsidRDefault="00F657E8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Rozporządzenie Ministra Infrastruktury i Budownictwa z dnia 17 listopada 2016 r. w sprawie sposobu deklarowania właściwości użytkowych wyrobów budowlanych oraz sposobu znakowania ich znakiem budowlanym (</w:t>
      </w:r>
      <w:r w:rsidR="007618A5" w:rsidRPr="0070225F">
        <w:rPr>
          <w:rFonts w:ascii="Times New Roman" w:hAnsi="Times New Roman" w:cs="Times New Roman"/>
        </w:rPr>
        <w:t>Dz.U. 2016 poz. 1966</w:t>
      </w:r>
      <w:r w:rsidRPr="0070225F">
        <w:rPr>
          <w:rFonts w:ascii="Times New Roman" w:hAnsi="Times New Roman" w:cs="Times New Roman"/>
        </w:rPr>
        <w:t>)</w:t>
      </w:r>
    </w:p>
    <w:p w:rsidR="007618A5" w:rsidRPr="0070225F" w:rsidRDefault="007618A5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Ustawa z dnia 25 czerwca 2015 r. o zmianie ustawy o wyrobach budowlanych, ustawy – Prawo budowlane oraz ustawy o zmianie ustawy o wyrobach budowlanych oraz ustawy o systemie oceny zgodności (Dz.U. 2015 poz. 1165)</w:t>
      </w:r>
    </w:p>
    <w:p w:rsidR="007618A5" w:rsidRPr="0070225F" w:rsidRDefault="007618A5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Rozporządzenie Ministra Spraw Wewnętrznych i Administracji z dnia 24 lipca 2009 r. w sprawie przeciwpożarowego zaopatrzenia w wodę oraz dróg pożarowych (Dz.U. 2009 nr 124 poz. 1030)</w:t>
      </w:r>
    </w:p>
    <w:p w:rsidR="007618A5" w:rsidRPr="0070225F" w:rsidRDefault="007618A5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ind w:hanging="480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>Rozporządzenie Ministra Spraw Wewnętrznych i Administracji z dnia 7 czerwca 2010 r. w sprawie ochrony przeciwpożarowej budynków, innych obiektów budowlanych i terenów (Dz.U. 2010 nr 109 poz. 719)</w:t>
      </w:r>
    </w:p>
    <w:p w:rsidR="009F6BC5" w:rsidRPr="0070225F" w:rsidRDefault="009F6BC5" w:rsidP="007618A5">
      <w:pPr>
        <w:pStyle w:val="parnumerowanypoj"/>
        <w:numPr>
          <w:ilvl w:val="0"/>
          <w:numId w:val="16"/>
        </w:numPr>
        <w:tabs>
          <w:tab w:val="left" w:pos="567"/>
        </w:tabs>
        <w:spacing w:before="0" w:after="0" w:line="240" w:lineRule="auto"/>
        <w:jc w:val="both"/>
        <w:rPr>
          <w:rFonts w:ascii="Times New Roman" w:hAnsi="Times New Roman" w:cs="Times New Roman"/>
        </w:rPr>
      </w:pPr>
      <w:r w:rsidRPr="0070225F">
        <w:rPr>
          <w:rFonts w:ascii="Times New Roman" w:hAnsi="Times New Roman" w:cs="Times New Roman"/>
        </w:rPr>
        <w:t xml:space="preserve">Rozporządzenie Ministra Pracy i Polityki Socjalnej z </w:t>
      </w:r>
      <w:smartTag w:uri="urn:schemas-microsoft-com:office:smarttags" w:element="date">
        <w:smartTagPr>
          <w:attr w:name="ls" w:val="trans"/>
          <w:attr w:name="Month" w:val="9"/>
          <w:attr w:name="Day" w:val="29"/>
          <w:attr w:name="Year" w:val="1997"/>
        </w:smartTagPr>
        <w:r w:rsidRPr="0070225F">
          <w:rPr>
            <w:rFonts w:ascii="Times New Roman" w:hAnsi="Times New Roman" w:cs="Times New Roman"/>
          </w:rPr>
          <w:t>29 września 1997</w:t>
        </w:r>
      </w:smartTag>
      <w:r w:rsidRPr="0070225F">
        <w:rPr>
          <w:rFonts w:ascii="Times New Roman" w:hAnsi="Times New Roman" w:cs="Times New Roman"/>
        </w:rPr>
        <w:t> r. w sprawie ogólnych przepisów bezpieczeństwa i higieny pracy (</w:t>
      </w:r>
      <w:proofErr w:type="spellStart"/>
      <w:r w:rsidR="007618A5" w:rsidRPr="0070225F">
        <w:rPr>
          <w:rFonts w:ascii="Times New Roman" w:hAnsi="Times New Roman" w:cs="Times New Roman"/>
        </w:rPr>
        <w:t>t</w:t>
      </w:r>
      <w:r w:rsidRPr="0070225F">
        <w:rPr>
          <w:rFonts w:ascii="Times New Roman" w:hAnsi="Times New Roman" w:cs="Times New Roman"/>
        </w:rPr>
        <w:t>.j</w:t>
      </w:r>
      <w:proofErr w:type="spellEnd"/>
      <w:r w:rsidRPr="0070225F">
        <w:rPr>
          <w:rFonts w:ascii="Times New Roman" w:hAnsi="Times New Roman" w:cs="Times New Roman"/>
        </w:rPr>
        <w:t xml:space="preserve">. </w:t>
      </w:r>
      <w:r w:rsidR="007618A5" w:rsidRPr="0070225F">
        <w:rPr>
          <w:rFonts w:ascii="Times New Roman" w:hAnsi="Times New Roman" w:cs="Times New Roman"/>
        </w:rPr>
        <w:t>Dz.U. 2003 nr 169 poz. 1650</w:t>
      </w:r>
      <w:r w:rsidRPr="0070225F">
        <w:rPr>
          <w:rFonts w:ascii="Times New Roman" w:hAnsi="Times New Roman" w:cs="Times New Roman"/>
        </w:rPr>
        <w:t xml:space="preserve"> z późniejszymi zmianami).</w:t>
      </w:r>
    </w:p>
    <w:sectPr w:rsidR="009F6BC5" w:rsidRPr="0070225F" w:rsidSect="00F621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E5A" w:rsidRDefault="00A50E5A" w:rsidP="00816FC1">
      <w:pPr>
        <w:spacing w:after="0" w:line="240" w:lineRule="auto"/>
      </w:pPr>
      <w:r>
        <w:separator/>
      </w:r>
    </w:p>
  </w:endnote>
  <w:endnote w:type="continuationSeparator" w:id="0">
    <w:p w:rsidR="00A50E5A" w:rsidRDefault="00A50E5A" w:rsidP="00816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C1" w:rsidRDefault="00816F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4963780"/>
      <w:docPartObj>
        <w:docPartGallery w:val="Page Numbers (Bottom of Page)"/>
        <w:docPartUnique/>
      </w:docPartObj>
    </w:sdtPr>
    <w:sdtEndPr/>
    <w:sdtContent>
      <w:p w:rsidR="00816FC1" w:rsidRDefault="00816F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635">
          <w:rPr>
            <w:noProof/>
          </w:rPr>
          <w:t>6</w:t>
        </w:r>
        <w:r>
          <w:fldChar w:fldCharType="end"/>
        </w:r>
      </w:p>
    </w:sdtContent>
  </w:sdt>
  <w:p w:rsidR="00816FC1" w:rsidRDefault="00816F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C1" w:rsidRDefault="00816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E5A" w:rsidRDefault="00A50E5A" w:rsidP="00816FC1">
      <w:pPr>
        <w:spacing w:after="0" w:line="240" w:lineRule="auto"/>
      </w:pPr>
      <w:r>
        <w:separator/>
      </w:r>
    </w:p>
  </w:footnote>
  <w:footnote w:type="continuationSeparator" w:id="0">
    <w:p w:rsidR="00A50E5A" w:rsidRDefault="00A50E5A" w:rsidP="00816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C1" w:rsidRDefault="00816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C1" w:rsidRDefault="00816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C1" w:rsidRDefault="00816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35C3"/>
    <w:multiLevelType w:val="hybridMultilevel"/>
    <w:tmpl w:val="1EFC057C"/>
    <w:lvl w:ilvl="0" w:tplc="0415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55E49C00">
      <w:start w:val="15"/>
      <w:numFmt w:val="lowerLetter"/>
      <w:lvlText w:val="%2) "/>
      <w:lvlJc w:val="left"/>
      <w:pPr>
        <w:tabs>
          <w:tab w:val="num" w:pos="2880"/>
        </w:tabs>
        <w:ind w:left="2880" w:hanging="360"/>
      </w:pPr>
      <w:rPr>
        <w:w w:val="100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B74C7"/>
    <w:multiLevelType w:val="hybridMultilevel"/>
    <w:tmpl w:val="92E620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C4339"/>
    <w:multiLevelType w:val="hybridMultilevel"/>
    <w:tmpl w:val="289EBD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D43FCF"/>
    <w:multiLevelType w:val="hybridMultilevel"/>
    <w:tmpl w:val="03985A98"/>
    <w:lvl w:ilvl="0" w:tplc="0415000B">
      <w:start w:val="1"/>
      <w:numFmt w:val="bullet"/>
      <w:lvlText w:val="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1" w:tplc="43240C0E">
      <w:start w:val="16"/>
      <w:numFmt w:val="lowerLetter"/>
      <w:lvlText w:val="%2) "/>
      <w:lvlJc w:val="left"/>
      <w:pPr>
        <w:tabs>
          <w:tab w:val="num" w:pos="3120"/>
        </w:tabs>
        <w:ind w:left="3120" w:hanging="2610"/>
      </w:pPr>
      <w:rPr>
        <w:w w:val="100"/>
      </w:rPr>
    </w:lvl>
    <w:lvl w:ilvl="2" w:tplc="0415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8EC6DDC4">
      <w:start w:val="17"/>
      <w:numFmt w:val="lowerLetter"/>
      <w:lvlText w:val="%4) "/>
      <w:lvlJc w:val="left"/>
      <w:pPr>
        <w:tabs>
          <w:tab w:val="num" w:pos="4560"/>
        </w:tabs>
        <w:ind w:left="4560" w:hanging="4560"/>
      </w:pPr>
    </w:lvl>
    <w:lvl w:ilvl="4" w:tplc="B3E4A8BA">
      <w:start w:val="1"/>
      <w:numFmt w:val="decimal"/>
      <w:lvlText w:val="%5)"/>
      <w:lvlJc w:val="left"/>
      <w:pPr>
        <w:tabs>
          <w:tab w:val="num" w:pos="3054"/>
        </w:tabs>
        <w:ind w:left="3054" w:hanging="360"/>
      </w:pPr>
      <w:rPr>
        <w:rFonts w:hint="default"/>
      </w:rPr>
    </w:lvl>
    <w:lvl w:ilvl="5" w:tplc="0148664A">
      <w:start w:val="18"/>
      <w:numFmt w:val="lowerLetter"/>
      <w:lvlText w:val="%6) "/>
      <w:lvlJc w:val="left"/>
      <w:pPr>
        <w:tabs>
          <w:tab w:val="num" w:pos="6000"/>
        </w:tabs>
        <w:ind w:left="6000" w:hanging="5773"/>
      </w:pPr>
      <w:rPr>
        <w:w w:val="100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8D43002"/>
    <w:multiLevelType w:val="hybridMultilevel"/>
    <w:tmpl w:val="DB18AB2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8F94F21"/>
    <w:multiLevelType w:val="hybridMultilevel"/>
    <w:tmpl w:val="F6E0ABC8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020235"/>
    <w:multiLevelType w:val="hybridMultilevel"/>
    <w:tmpl w:val="A4802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CF1659"/>
    <w:multiLevelType w:val="hybridMultilevel"/>
    <w:tmpl w:val="883C0C20"/>
    <w:lvl w:ilvl="0" w:tplc="BF52384A">
      <w:start w:val="1"/>
      <w:numFmt w:val="lowerLetter"/>
      <w:lvlText w:val="%1) "/>
      <w:lvlJc w:val="left"/>
      <w:pPr>
        <w:tabs>
          <w:tab w:val="num" w:pos="2400"/>
        </w:tabs>
        <w:ind w:left="2400" w:hanging="360"/>
      </w:pPr>
      <w:rPr>
        <w:w w:val="100"/>
      </w:rPr>
    </w:lvl>
    <w:lvl w:ilvl="1" w:tplc="376EDAB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w w:val="1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0F1F6A"/>
    <w:multiLevelType w:val="hybridMultilevel"/>
    <w:tmpl w:val="FA58AE6C"/>
    <w:lvl w:ilvl="0" w:tplc="E6D6575C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/>
        <w:w w:val="1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C32FC5"/>
    <w:multiLevelType w:val="hybridMultilevel"/>
    <w:tmpl w:val="AD726A72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1" w15:restartNumberingAfterBreak="0">
    <w:nsid w:val="264137D6"/>
    <w:multiLevelType w:val="hybridMultilevel"/>
    <w:tmpl w:val="BAFAA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A5591"/>
    <w:multiLevelType w:val="hybridMultilevel"/>
    <w:tmpl w:val="CCBE147C"/>
    <w:lvl w:ilvl="0" w:tplc="B3E4A8B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B3E4A8BA">
      <w:start w:val="1"/>
      <w:numFmt w:val="decimal"/>
      <w:lvlText w:val="%5)"/>
      <w:lvlJc w:val="left"/>
      <w:pPr>
        <w:tabs>
          <w:tab w:val="num" w:pos="2204"/>
        </w:tabs>
        <w:ind w:left="2204" w:hanging="360"/>
      </w:pPr>
    </w:lvl>
    <w:lvl w:ilvl="5" w:tplc="1F0ECA82">
      <w:start w:val="1"/>
      <w:numFmt w:val="lowerLetter"/>
      <w:lvlText w:val="%6)"/>
      <w:lvlJc w:val="left"/>
      <w:pPr>
        <w:tabs>
          <w:tab w:val="num" w:pos="4784"/>
        </w:tabs>
        <w:ind w:left="4784" w:hanging="360"/>
      </w:pPr>
    </w:lvl>
    <w:lvl w:ilvl="6" w:tplc="763AFD68">
      <w:start w:val="2"/>
      <w:numFmt w:val="decimal"/>
      <w:lvlText w:val="%7."/>
      <w:lvlJc w:val="left"/>
      <w:pPr>
        <w:tabs>
          <w:tab w:val="num" w:pos="5324"/>
        </w:tabs>
        <w:ind w:left="5324" w:hanging="360"/>
      </w:pPr>
      <w:rPr>
        <w:b/>
        <w:w w:val="100"/>
      </w:r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3" w15:restartNumberingAfterBreak="0">
    <w:nsid w:val="39FE7ED3"/>
    <w:multiLevelType w:val="hybridMultilevel"/>
    <w:tmpl w:val="99EC688E"/>
    <w:lvl w:ilvl="0" w:tplc="DE5C0068">
      <w:start w:val="1"/>
      <w:numFmt w:val="lowerLetter"/>
      <w:lvlText w:val="%1)"/>
      <w:lvlJc w:val="left"/>
      <w:pPr>
        <w:tabs>
          <w:tab w:val="num" w:pos="2148"/>
        </w:tabs>
        <w:ind w:left="2148" w:hanging="360"/>
      </w:pPr>
      <w:rPr>
        <w:vertAlign w:val="baseline"/>
      </w:rPr>
    </w:lvl>
    <w:lvl w:ilvl="1" w:tplc="1D4077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2"/>
        <w:szCs w:val="22"/>
        <w:vertAlign w:val="baseline"/>
      </w:rPr>
    </w:lvl>
    <w:lvl w:ilvl="2" w:tplc="C3BA2BC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46E0F4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vertAlign w:val="baseline"/>
      </w:rPr>
    </w:lvl>
    <w:lvl w:ilvl="8" w:tplc="DD022FDC">
      <w:start w:val="2"/>
      <w:numFmt w:val="decimal"/>
      <w:lvlText w:val="%9."/>
      <w:lvlJc w:val="left"/>
      <w:pPr>
        <w:tabs>
          <w:tab w:val="num" w:pos="6660"/>
        </w:tabs>
        <w:ind w:left="6660" w:hanging="360"/>
      </w:pPr>
      <w:rPr>
        <w:vertAlign w:val="baseline"/>
      </w:rPr>
    </w:lvl>
  </w:abstractNum>
  <w:abstractNum w:abstractNumId="14" w15:restartNumberingAfterBreak="0">
    <w:nsid w:val="3E2D1826"/>
    <w:multiLevelType w:val="hybridMultilevel"/>
    <w:tmpl w:val="23A4A888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3D6E96"/>
    <w:multiLevelType w:val="hybridMultilevel"/>
    <w:tmpl w:val="4BBAAAD8"/>
    <w:lvl w:ilvl="0" w:tplc="0E8C70E4">
      <w:start w:val="19"/>
      <w:numFmt w:val="lowerLetter"/>
      <w:lvlText w:val="%1)"/>
      <w:lvlJc w:val="left"/>
      <w:pPr>
        <w:tabs>
          <w:tab w:val="num" w:pos="587"/>
        </w:tabs>
        <w:ind w:left="58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07"/>
        </w:tabs>
        <w:ind w:left="130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27"/>
        </w:tabs>
        <w:ind w:left="202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47"/>
        </w:tabs>
        <w:ind w:left="274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67"/>
        </w:tabs>
        <w:ind w:left="346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87"/>
        </w:tabs>
        <w:ind w:left="418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07"/>
        </w:tabs>
        <w:ind w:left="490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27"/>
        </w:tabs>
        <w:ind w:left="562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47"/>
        </w:tabs>
        <w:ind w:left="6347" w:hanging="180"/>
      </w:pPr>
    </w:lvl>
  </w:abstractNum>
  <w:abstractNum w:abstractNumId="16" w15:restartNumberingAfterBreak="0">
    <w:nsid w:val="3EEA49A5"/>
    <w:multiLevelType w:val="hybridMultilevel"/>
    <w:tmpl w:val="8834A2A2"/>
    <w:lvl w:ilvl="0" w:tplc="FA484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B7C81F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color w:val="auto"/>
        <w:w w:val="1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56658F"/>
    <w:multiLevelType w:val="hybridMultilevel"/>
    <w:tmpl w:val="A8E83DF0"/>
    <w:lvl w:ilvl="0" w:tplc="76EA845A">
      <w:start w:val="1"/>
      <w:numFmt w:val="lowerLetter"/>
      <w:lvlText w:val="%1) "/>
      <w:lvlJc w:val="left"/>
      <w:pPr>
        <w:tabs>
          <w:tab w:val="num" w:pos="2400"/>
        </w:tabs>
        <w:ind w:left="2400" w:hanging="360"/>
      </w:pPr>
      <w:rPr>
        <w:b w:val="0"/>
        <w:w w:val="100"/>
      </w:rPr>
    </w:lvl>
    <w:lvl w:ilvl="1" w:tplc="376EDABA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color w:val="auto"/>
        <w:w w:val="100"/>
      </w:rPr>
    </w:lvl>
    <w:lvl w:ilvl="2" w:tplc="148802C6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  <w:rPr>
        <w:w w:val="10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w w:val="100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6340E9"/>
    <w:multiLevelType w:val="hybridMultilevel"/>
    <w:tmpl w:val="EB28DDB2"/>
    <w:lvl w:ilvl="0" w:tplc="EE9434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72D41"/>
    <w:multiLevelType w:val="hybridMultilevel"/>
    <w:tmpl w:val="0646E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6327"/>
    <w:multiLevelType w:val="hybridMultilevel"/>
    <w:tmpl w:val="D460064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488D08FA"/>
    <w:multiLevelType w:val="hybridMultilevel"/>
    <w:tmpl w:val="0BB207E4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B852DC"/>
    <w:multiLevelType w:val="hybridMultilevel"/>
    <w:tmpl w:val="1814FA40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61658A"/>
    <w:multiLevelType w:val="hybridMultilevel"/>
    <w:tmpl w:val="9E2EC4EA"/>
    <w:lvl w:ilvl="0" w:tplc="CB30A7D2">
      <w:start w:val="2"/>
      <w:numFmt w:val="upperRoman"/>
      <w:lvlText w:val="%1"/>
      <w:lvlJc w:val="left"/>
      <w:pPr>
        <w:tabs>
          <w:tab w:val="num" w:pos="2610"/>
        </w:tabs>
        <w:ind w:left="2610" w:hanging="2610"/>
      </w:pPr>
      <w:rPr>
        <w:w w:val="15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161B18"/>
    <w:multiLevelType w:val="hybridMultilevel"/>
    <w:tmpl w:val="1AF23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03444"/>
    <w:multiLevelType w:val="hybridMultilevel"/>
    <w:tmpl w:val="1D2EF800"/>
    <w:lvl w:ilvl="0" w:tplc="035095FC">
      <w:start w:val="1"/>
      <w:numFmt w:val="lowerLetter"/>
      <w:lvlText w:val="%1) "/>
      <w:lvlJc w:val="left"/>
      <w:pPr>
        <w:tabs>
          <w:tab w:val="num" w:pos="1920"/>
        </w:tabs>
        <w:ind w:left="1920" w:hanging="360"/>
      </w:pPr>
    </w:lvl>
    <w:lvl w:ilvl="1" w:tplc="FB48AB02">
      <w:start w:val="2"/>
      <w:numFmt w:val="decimal"/>
      <w:lvlText w:val="%2."/>
      <w:lvlJc w:val="left"/>
      <w:pPr>
        <w:tabs>
          <w:tab w:val="num" w:pos="4061"/>
        </w:tabs>
        <w:ind w:left="2133" w:hanging="453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E009A4"/>
    <w:multiLevelType w:val="hybridMultilevel"/>
    <w:tmpl w:val="2D464446"/>
    <w:lvl w:ilvl="0" w:tplc="4BC0689C">
      <w:start w:val="3"/>
      <w:numFmt w:val="lowerLetter"/>
      <w:lvlText w:val="%1) "/>
      <w:lvlJc w:val="left"/>
      <w:pPr>
        <w:tabs>
          <w:tab w:val="num" w:pos="2400"/>
        </w:tabs>
        <w:ind w:left="2400" w:hanging="360"/>
      </w:pPr>
      <w:rPr>
        <w:w w:val="1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110D3B"/>
    <w:multiLevelType w:val="hybridMultilevel"/>
    <w:tmpl w:val="20BE7426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0085E07"/>
    <w:multiLevelType w:val="hybridMultilevel"/>
    <w:tmpl w:val="78FCD270"/>
    <w:lvl w:ilvl="0" w:tplc="B3E4A8BA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1360BA"/>
    <w:multiLevelType w:val="hybridMultilevel"/>
    <w:tmpl w:val="54D26AF6"/>
    <w:lvl w:ilvl="0" w:tplc="2E049CFC">
      <w:start w:val="1"/>
      <w:numFmt w:val="decimal"/>
      <w:lvlText w:val="%1."/>
      <w:lvlJc w:val="left"/>
      <w:pPr>
        <w:tabs>
          <w:tab w:val="num" w:pos="1545"/>
        </w:tabs>
        <w:ind w:left="1545" w:hanging="465"/>
      </w:pPr>
    </w:lvl>
    <w:lvl w:ilvl="1" w:tplc="4CD85604">
      <w:start w:val="4"/>
      <w:numFmt w:val="upperRoman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w w:val="150"/>
      </w:rPr>
    </w:lvl>
    <w:lvl w:ilvl="2" w:tplc="02E8E14A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B5DA1B4C">
      <w:start w:val="1"/>
      <w:numFmt w:val="lowerLetter"/>
      <w:lvlText w:val="%4) "/>
      <w:lvlJc w:val="left"/>
      <w:pPr>
        <w:tabs>
          <w:tab w:val="num" w:pos="6173"/>
        </w:tabs>
        <w:ind w:left="6173" w:hanging="360"/>
      </w:pPr>
      <w:rPr>
        <w:color w:val="auto"/>
        <w:w w:val="100"/>
      </w:rPr>
    </w:lvl>
    <w:lvl w:ilvl="4" w:tplc="115433AA">
      <w:start w:val="5"/>
      <w:numFmt w:val="decimal"/>
      <w:lvlText w:val="%5)"/>
      <w:lvlJc w:val="left"/>
      <w:pPr>
        <w:tabs>
          <w:tab w:val="num" w:pos="4320"/>
        </w:tabs>
        <w:ind w:left="4320" w:hanging="360"/>
      </w:pPr>
      <w:rPr>
        <w:b w:val="0"/>
        <w:color w:val="auto"/>
        <w:w w:val="150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886F73"/>
    <w:multiLevelType w:val="hybridMultilevel"/>
    <w:tmpl w:val="E23233D8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1" w15:restartNumberingAfterBreak="0">
    <w:nsid w:val="64A136E5"/>
    <w:multiLevelType w:val="hybridMultilevel"/>
    <w:tmpl w:val="490829B0"/>
    <w:lvl w:ilvl="0" w:tplc="0415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32" w15:restartNumberingAfterBreak="0">
    <w:nsid w:val="70DA2FC2"/>
    <w:multiLevelType w:val="hybridMultilevel"/>
    <w:tmpl w:val="82F0D0DE"/>
    <w:lvl w:ilvl="0" w:tplc="376EDABA">
      <w:start w:val="1"/>
      <w:numFmt w:val="decimal"/>
      <w:lvlText w:val="%1)"/>
      <w:lvlJc w:val="left"/>
      <w:pPr>
        <w:tabs>
          <w:tab w:val="num" w:pos="1188"/>
        </w:tabs>
        <w:ind w:left="1188" w:hanging="360"/>
      </w:pPr>
      <w:rPr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188"/>
        </w:tabs>
        <w:ind w:left="1188" w:hanging="360"/>
      </w:pPr>
      <w:rPr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963E57"/>
    <w:multiLevelType w:val="hybridMultilevel"/>
    <w:tmpl w:val="722EE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2"/>
    </w:lvlOverride>
  </w:num>
  <w:num w:numId="5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9"/>
  </w:num>
  <w:num w:numId="10">
    <w:abstractNumId w:val="0"/>
    <w:lvlOverride w:ilvl="0"/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5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0"/>
  </w:num>
  <w:num w:numId="19">
    <w:abstractNumId w:val="8"/>
  </w:num>
  <w:num w:numId="20">
    <w:abstractNumId w:val="11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  <w:num w:numId="31">
    <w:abstractNumId w:val="33"/>
  </w:num>
  <w:num w:numId="32">
    <w:abstractNumId w:val="19"/>
  </w:num>
  <w:num w:numId="33">
    <w:abstractNumId w:val="12"/>
  </w:num>
  <w:num w:numId="34">
    <w:abstractNumId w:val="30"/>
  </w:num>
  <w:num w:numId="35">
    <w:abstractNumId w:val="20"/>
  </w:num>
  <w:num w:numId="36">
    <w:abstractNumId w:val="26"/>
  </w:num>
  <w:num w:numId="37">
    <w:abstractNumId w:val="31"/>
  </w:num>
  <w:num w:numId="38">
    <w:abstractNumId w:val="10"/>
  </w:num>
  <w:num w:numId="39">
    <w:abstractNumId w:val="23"/>
  </w:num>
  <w:num w:numId="40">
    <w:abstractNumId w:val="9"/>
  </w:num>
  <w:num w:numId="41">
    <w:abstractNumId w:val="5"/>
  </w:num>
  <w:num w:numId="42">
    <w:abstractNumId w:val="1"/>
  </w:num>
  <w:num w:numId="43">
    <w:abstractNumId w:val="24"/>
  </w:num>
  <w:num w:numId="44">
    <w:abstractNumId w:val="18"/>
  </w:num>
  <w:num w:numId="45">
    <w:abstractNumId w:val="14"/>
  </w:num>
  <w:num w:numId="46">
    <w:abstractNumId w:val="22"/>
  </w:num>
  <w:num w:numId="47">
    <w:abstractNumId w:val="6"/>
  </w:num>
  <w:num w:numId="48">
    <w:abstractNumId w:val="21"/>
  </w:num>
  <w:num w:numId="49">
    <w:abstractNumId w:val="7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BC5"/>
    <w:rsid w:val="00014A05"/>
    <w:rsid w:val="000B6481"/>
    <w:rsid w:val="00105DAB"/>
    <w:rsid w:val="001947E9"/>
    <w:rsid w:val="001A0635"/>
    <w:rsid w:val="00237671"/>
    <w:rsid w:val="002814D4"/>
    <w:rsid w:val="00383DB4"/>
    <w:rsid w:val="003C6571"/>
    <w:rsid w:val="003F3533"/>
    <w:rsid w:val="00420BA4"/>
    <w:rsid w:val="00435366"/>
    <w:rsid w:val="00474F7F"/>
    <w:rsid w:val="004C665B"/>
    <w:rsid w:val="00507B60"/>
    <w:rsid w:val="005867C3"/>
    <w:rsid w:val="005B7501"/>
    <w:rsid w:val="005D1B5C"/>
    <w:rsid w:val="005F1DF5"/>
    <w:rsid w:val="00675DF9"/>
    <w:rsid w:val="0070225F"/>
    <w:rsid w:val="00704437"/>
    <w:rsid w:val="0071384F"/>
    <w:rsid w:val="0072288D"/>
    <w:rsid w:val="00747542"/>
    <w:rsid w:val="007618A5"/>
    <w:rsid w:val="007D05BD"/>
    <w:rsid w:val="00816FC1"/>
    <w:rsid w:val="00913BDB"/>
    <w:rsid w:val="009532AA"/>
    <w:rsid w:val="009D0779"/>
    <w:rsid w:val="009F6BC5"/>
    <w:rsid w:val="00A07004"/>
    <w:rsid w:val="00A50E5A"/>
    <w:rsid w:val="00A56F4A"/>
    <w:rsid w:val="00AA3419"/>
    <w:rsid w:val="00AA7B16"/>
    <w:rsid w:val="00AF2DE2"/>
    <w:rsid w:val="00B866D9"/>
    <w:rsid w:val="00BA2720"/>
    <w:rsid w:val="00BA344E"/>
    <w:rsid w:val="00BD724D"/>
    <w:rsid w:val="00C36B47"/>
    <w:rsid w:val="00D568C5"/>
    <w:rsid w:val="00DB0C88"/>
    <w:rsid w:val="00DC341C"/>
    <w:rsid w:val="00DC4CD8"/>
    <w:rsid w:val="00DC78FC"/>
    <w:rsid w:val="00E86A32"/>
    <w:rsid w:val="00EE59A1"/>
    <w:rsid w:val="00F62117"/>
    <w:rsid w:val="00F657E8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B81E2C2"/>
  <w15:chartTrackingRefBased/>
  <w15:docId w15:val="{76B805C2-2F48-4370-94F5-5E02704F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66D9"/>
  </w:style>
  <w:style w:type="paragraph" w:styleId="Nagwek1">
    <w:name w:val="heading 1"/>
    <w:basedOn w:val="Normalny"/>
    <w:next w:val="Normalny"/>
    <w:link w:val="Nagwek1Znak"/>
    <w:uiPriority w:val="9"/>
    <w:qFormat/>
    <w:rsid w:val="00B866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6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6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66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66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66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66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66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66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3">
    <w:name w:val="List 3"/>
    <w:basedOn w:val="Normalny"/>
    <w:semiHidden/>
    <w:unhideWhenUsed/>
    <w:rsid w:val="009F6BC5"/>
    <w:pPr>
      <w:ind w:left="849" w:hanging="283"/>
    </w:pPr>
  </w:style>
  <w:style w:type="paragraph" w:customStyle="1" w:styleId="pkt">
    <w:name w:val="pkt"/>
    <w:basedOn w:val="Normalny"/>
    <w:rsid w:val="009F6BC5"/>
    <w:pPr>
      <w:spacing w:before="60" w:after="60"/>
      <w:ind w:left="851" w:hanging="295"/>
      <w:jc w:val="both"/>
    </w:pPr>
  </w:style>
  <w:style w:type="paragraph" w:customStyle="1" w:styleId="st">
    <w:name w:val="st"/>
    <w:basedOn w:val="Normalny"/>
    <w:rsid w:val="009F6BC5"/>
    <w:rPr>
      <w:szCs w:val="20"/>
    </w:rPr>
  </w:style>
  <w:style w:type="paragraph" w:customStyle="1" w:styleId="parnumerowanypoj">
    <w:name w:val="par_numerowany_poj"/>
    <w:basedOn w:val="Normalny"/>
    <w:next w:val="Normalny"/>
    <w:rsid w:val="009F6BC5"/>
    <w:pPr>
      <w:suppressAutoHyphens/>
      <w:spacing w:before="170"/>
    </w:pPr>
    <w:rPr>
      <w:rFonts w:ascii="Arial" w:eastAsia="Andale Sans UI" w:hAnsi="Arial"/>
    </w:rPr>
  </w:style>
  <w:style w:type="paragraph" w:styleId="Akapitzlist">
    <w:name w:val="List Paragraph"/>
    <w:basedOn w:val="Normalny"/>
    <w:uiPriority w:val="34"/>
    <w:qFormat/>
    <w:rsid w:val="00B866D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866D9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6D9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66D9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66D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66D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66D9"/>
    <w:rPr>
      <w:rFonts w:asciiTheme="majorHAnsi" w:eastAsiaTheme="majorEastAsia" w:hAnsiTheme="majorHAnsi" w:cstheme="majorBidi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66D9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66D9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66D9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866D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866D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66D9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66D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866D9"/>
    <w:rPr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B866D9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B866D9"/>
    <w:rPr>
      <w:i/>
      <w:iCs/>
      <w:color w:val="auto"/>
    </w:rPr>
  </w:style>
  <w:style w:type="paragraph" w:styleId="Bezodstpw">
    <w:name w:val="No Spacing"/>
    <w:uiPriority w:val="1"/>
    <w:qFormat/>
    <w:rsid w:val="00B866D9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866D9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66D9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66D9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66D9"/>
    <w:rPr>
      <w:i/>
      <w:iCs/>
      <w:color w:val="404040" w:themeColor="text1" w:themeTint="BF"/>
    </w:rPr>
  </w:style>
  <w:style w:type="character" w:styleId="Wyrnieniedelikatne">
    <w:name w:val="Subtle Emphasis"/>
    <w:basedOn w:val="Domylnaczcionkaakapitu"/>
    <w:uiPriority w:val="19"/>
    <w:qFormat/>
    <w:rsid w:val="00B866D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866D9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B866D9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B866D9"/>
    <w:rPr>
      <w:b/>
      <w:bCs/>
      <w:smallCaps/>
      <w:color w:val="404040" w:themeColor="text1" w:themeTint="BF"/>
      <w:spacing w:val="5"/>
    </w:rPr>
  </w:style>
  <w:style w:type="character" w:styleId="Tytuksiki">
    <w:name w:val="Book Title"/>
    <w:basedOn w:val="Domylnaczcionkaakapitu"/>
    <w:uiPriority w:val="33"/>
    <w:qFormat/>
    <w:rsid w:val="00B866D9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866D9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816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FC1"/>
  </w:style>
  <w:style w:type="paragraph" w:styleId="Stopka">
    <w:name w:val="footer"/>
    <w:basedOn w:val="Normalny"/>
    <w:link w:val="StopkaZnak"/>
    <w:uiPriority w:val="99"/>
    <w:unhideWhenUsed/>
    <w:rsid w:val="00816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FC1"/>
  </w:style>
  <w:style w:type="character" w:styleId="Odwoaniedokomentarza">
    <w:name w:val="annotation reference"/>
    <w:basedOn w:val="Domylnaczcionkaakapitu"/>
    <w:uiPriority w:val="99"/>
    <w:semiHidden/>
    <w:unhideWhenUsed/>
    <w:rsid w:val="00A56F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6F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6F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6F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6F4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6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F4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05DAB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105DAB"/>
    <w:pPr>
      <w:widowControl w:val="0"/>
      <w:spacing w:after="0" w:line="240" w:lineRule="auto"/>
      <w:ind w:left="116"/>
    </w:pPr>
    <w:rPr>
      <w:rFonts w:ascii="Calibri" w:eastAsia="Calibri" w:hAnsi="Calibri"/>
      <w:noProof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105DAB"/>
    <w:rPr>
      <w:rFonts w:ascii="Calibri" w:eastAsia="Calibri" w:hAnsi="Calibri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5998F-09F0-4556-A493-2DB5B4C8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1612</Words>
  <Characters>9677</Characters>
  <Application>Microsoft Office Word</Application>
  <DocSecurity>4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</dc:creator>
  <cp:keywords/>
  <dc:description/>
  <cp:lastModifiedBy>mlasek</cp:lastModifiedBy>
  <cp:revision>2</cp:revision>
  <dcterms:created xsi:type="dcterms:W3CDTF">2017-06-29T07:30:00Z</dcterms:created>
  <dcterms:modified xsi:type="dcterms:W3CDTF">2017-06-29T07:30:00Z</dcterms:modified>
</cp:coreProperties>
</file>